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 w:rsidR="00912FA2">
        <w:rPr>
          <w:sz w:val="40"/>
          <w:szCs w:val="40"/>
        </w:rPr>
        <w:t xml:space="preserve"> 2</w:t>
      </w:r>
      <w:r w:rsidR="008A02D0">
        <w:rPr>
          <w:sz w:val="40"/>
          <w:szCs w:val="40"/>
        </w:rPr>
        <w:t>6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745D8C" w:rsidRPr="005114B2" w:rsidRDefault="00A5394A" w:rsidP="00915A56">
      <w:pPr>
        <w:ind w:firstLine="708"/>
        <w:jc w:val="both"/>
      </w:pPr>
      <w:r w:rsidRPr="005114B2">
        <w:t xml:space="preserve">Днес, </w:t>
      </w:r>
      <w:r w:rsidR="00786230" w:rsidRPr="005114B2">
        <w:rPr>
          <w:b/>
        </w:rPr>
        <w:t>1</w:t>
      </w:r>
      <w:r w:rsidR="00532B68">
        <w:rPr>
          <w:b/>
        </w:rPr>
        <w:t>9</w:t>
      </w:r>
      <w:r w:rsidRPr="005114B2">
        <w:rPr>
          <w:b/>
        </w:rPr>
        <w:t>.</w:t>
      </w:r>
      <w:r w:rsidR="00912FA2" w:rsidRPr="005114B2">
        <w:rPr>
          <w:b/>
        </w:rPr>
        <w:t>1</w:t>
      </w:r>
      <w:r w:rsidRPr="005114B2">
        <w:rPr>
          <w:b/>
        </w:rPr>
        <w:t>0.20</w:t>
      </w:r>
      <w:r w:rsidR="001A640C" w:rsidRPr="005114B2">
        <w:rPr>
          <w:b/>
          <w:lang w:val="ru-RU"/>
        </w:rPr>
        <w:t>1</w:t>
      </w:r>
      <w:r w:rsidR="007E67B8" w:rsidRPr="005114B2">
        <w:rPr>
          <w:b/>
          <w:lang w:val="ru-RU"/>
        </w:rPr>
        <w:t>5</w:t>
      </w:r>
      <w:r w:rsidR="0099409C" w:rsidRPr="005114B2">
        <w:rPr>
          <w:b/>
        </w:rPr>
        <w:t>г</w:t>
      </w:r>
      <w:r w:rsidR="00C0380A" w:rsidRPr="005114B2">
        <w:rPr>
          <w:b/>
        </w:rPr>
        <w:t xml:space="preserve">. </w:t>
      </w:r>
      <w:r w:rsidR="0099409C" w:rsidRPr="005114B2">
        <w:rPr>
          <w:b/>
        </w:rPr>
        <w:t>/</w:t>
      </w:r>
      <w:r w:rsidR="00D07966" w:rsidRPr="005114B2">
        <w:rPr>
          <w:b/>
        </w:rPr>
        <w:t>1</w:t>
      </w:r>
      <w:r w:rsidR="00F25A0A" w:rsidRPr="005114B2">
        <w:rPr>
          <w:b/>
        </w:rPr>
        <w:t>7:00</w:t>
      </w:r>
      <w:r w:rsidR="00D07966" w:rsidRPr="005114B2">
        <w:rPr>
          <w:b/>
        </w:rPr>
        <w:t xml:space="preserve"> часа</w:t>
      </w:r>
      <w:r w:rsidR="00D07966" w:rsidRPr="005114B2">
        <w:t xml:space="preserve">, </w:t>
      </w:r>
      <w:r w:rsidR="00A05A0B" w:rsidRPr="005114B2">
        <w:t>гр. Нови пазар, се проведе</w:t>
      </w:r>
      <w:r w:rsidR="00465121" w:rsidRPr="005114B2">
        <w:t xml:space="preserve"> </w:t>
      </w:r>
      <w:r w:rsidR="00912FA2" w:rsidRPr="005114B2">
        <w:t>два</w:t>
      </w:r>
      <w:r w:rsidR="0099409C" w:rsidRPr="005114B2">
        <w:t>десет</w:t>
      </w:r>
      <w:r w:rsidR="00776A23" w:rsidRPr="005114B2">
        <w:t xml:space="preserve"> и </w:t>
      </w:r>
      <w:r w:rsidR="008A02D0">
        <w:t>шесто</w:t>
      </w:r>
      <w:r w:rsidR="00D07966" w:rsidRPr="005114B2">
        <w:rPr>
          <w:bCs/>
        </w:rPr>
        <w:t xml:space="preserve"> заседание</w:t>
      </w:r>
      <w:r w:rsidR="005E3568" w:rsidRPr="005114B2">
        <w:rPr>
          <w:bCs/>
        </w:rPr>
        <w:t xml:space="preserve"> </w:t>
      </w:r>
      <w:r w:rsidR="00D07966" w:rsidRPr="005114B2">
        <w:t>на Общинска избирателна комисия – Нови пазар,</w:t>
      </w:r>
      <w:r w:rsidR="003E3B8A">
        <w:t xml:space="preserve"> </w:t>
      </w:r>
      <w:r w:rsidR="00CA408A" w:rsidRPr="005114B2">
        <w:t>зала 3</w:t>
      </w:r>
      <w:r w:rsidR="001A640C" w:rsidRPr="005114B2">
        <w:rPr>
          <w:lang w:val="ru-RU"/>
        </w:rPr>
        <w:t>1</w:t>
      </w:r>
      <w:r w:rsidR="00CA408A" w:rsidRPr="005114B2">
        <w:t>0</w:t>
      </w:r>
      <w:r w:rsidR="003E3B8A">
        <w:t xml:space="preserve"> </w:t>
      </w:r>
      <w:r w:rsidR="00D07966" w:rsidRPr="005114B2">
        <w:t xml:space="preserve">в сградата </w:t>
      </w:r>
      <w:r w:rsidRPr="005114B2">
        <w:t xml:space="preserve">на Община Нови пазар, област </w:t>
      </w:r>
      <w:r w:rsidR="00D07966" w:rsidRPr="005114B2">
        <w:t>Шумен, назначена с</w:t>
      </w:r>
      <w:r w:rsidR="00BB2241" w:rsidRPr="005114B2">
        <w:t xml:space="preserve"> </w:t>
      </w:r>
      <w:r w:rsidR="00D07966" w:rsidRPr="005114B2">
        <w:rPr>
          <w:color w:val="000000"/>
        </w:rPr>
        <w:t>решение № 1588-МИ/НР от 29.08.2015.г. на Централна избирателна комисия,</w:t>
      </w:r>
    </w:p>
    <w:p w:rsidR="00D07966" w:rsidRPr="005114B2" w:rsidRDefault="00D07966" w:rsidP="00A26594">
      <w:pPr>
        <w:ind w:firstLine="708"/>
        <w:jc w:val="both"/>
      </w:pPr>
    </w:p>
    <w:p w:rsidR="000A1B6D" w:rsidRPr="005114B2" w:rsidRDefault="00D07966" w:rsidP="00A26594">
      <w:pPr>
        <w:ind w:firstLine="708"/>
        <w:jc w:val="both"/>
      </w:pPr>
      <w:r w:rsidRPr="005114B2">
        <w:t>в следния състав</w:t>
      </w:r>
      <w:r w:rsidR="000A1B6D" w:rsidRPr="005114B2">
        <w:t>:</w:t>
      </w:r>
    </w:p>
    <w:p w:rsidR="00175829" w:rsidRPr="005114B2" w:rsidRDefault="00175829" w:rsidP="00A7574C">
      <w:pPr>
        <w:jc w:val="both"/>
      </w:pPr>
    </w:p>
    <w:p w:rsidR="000A1B6D" w:rsidRPr="005114B2" w:rsidRDefault="000A1B6D" w:rsidP="00214518">
      <w:pPr>
        <w:ind w:left="708"/>
      </w:pPr>
      <w:r w:rsidRPr="005114B2">
        <w:t>1</w:t>
      </w:r>
      <w:r w:rsidR="00175829" w:rsidRPr="005114B2">
        <w:t>.Виолета Илиева Янева -Председател</w:t>
      </w:r>
    </w:p>
    <w:p w:rsidR="000A1B6D" w:rsidRPr="005114B2" w:rsidRDefault="000A1B6D" w:rsidP="00214518">
      <w:pPr>
        <w:ind w:left="708"/>
      </w:pPr>
      <w:r w:rsidRPr="005114B2">
        <w:t>2</w:t>
      </w:r>
      <w:r w:rsidR="00175829" w:rsidRPr="005114B2">
        <w:t>.Инна Минкова Стоянова – Зам.председател</w:t>
      </w:r>
    </w:p>
    <w:p w:rsidR="00016E16" w:rsidRPr="005114B2" w:rsidRDefault="00016E16" w:rsidP="00214518">
      <w:pPr>
        <w:ind w:left="708"/>
      </w:pPr>
      <w:r w:rsidRPr="005114B2">
        <w:t>3.Севджан Тефик Алиева - Секретар</w:t>
      </w:r>
    </w:p>
    <w:p w:rsidR="00794085" w:rsidRPr="005114B2" w:rsidRDefault="00DB2C22" w:rsidP="00214518">
      <w:pPr>
        <w:ind w:left="708"/>
      </w:pPr>
      <w:r w:rsidRPr="005114B2">
        <w:t>4</w:t>
      </w:r>
      <w:r w:rsidR="00794085" w:rsidRPr="005114B2">
        <w:t>. Розалия Вичева Иванова – Член</w:t>
      </w:r>
    </w:p>
    <w:p w:rsidR="00794085" w:rsidRPr="005114B2" w:rsidRDefault="00DB2C22" w:rsidP="00214518">
      <w:pPr>
        <w:ind w:left="708"/>
      </w:pPr>
      <w:r w:rsidRPr="005114B2">
        <w:t>5</w:t>
      </w:r>
      <w:r w:rsidR="00F74D15" w:rsidRPr="005114B2">
        <w:t xml:space="preserve">. </w:t>
      </w:r>
      <w:r w:rsidR="00600378" w:rsidRPr="005114B2">
        <w:t xml:space="preserve">Анна Георгиева Тодорова </w:t>
      </w:r>
      <w:r w:rsidR="00F74D15" w:rsidRPr="005114B2">
        <w:t>–</w:t>
      </w:r>
      <w:r w:rsidR="00600378" w:rsidRPr="005114B2">
        <w:t xml:space="preserve"> Член</w:t>
      </w:r>
    </w:p>
    <w:p w:rsidR="00794085" w:rsidRPr="005114B2" w:rsidRDefault="00DB2C22" w:rsidP="00214518">
      <w:pPr>
        <w:ind w:left="708"/>
      </w:pPr>
      <w:r w:rsidRPr="005114B2">
        <w:t>6</w:t>
      </w:r>
      <w:r w:rsidR="00794085" w:rsidRPr="005114B2">
        <w:t>. Галина Антонова Георгиева -Член</w:t>
      </w:r>
    </w:p>
    <w:p w:rsidR="00DB2C22" w:rsidRPr="005114B2" w:rsidRDefault="003C3784" w:rsidP="00214518">
      <w:pPr>
        <w:ind w:left="708"/>
      </w:pPr>
      <w:r w:rsidRPr="005114B2">
        <w:t>7</w:t>
      </w:r>
      <w:r w:rsidR="00794085" w:rsidRPr="005114B2">
        <w:t xml:space="preserve">. </w:t>
      </w:r>
      <w:r w:rsidR="00DB2C22" w:rsidRPr="005114B2">
        <w:t>Данаил Христов Димитров –Член</w:t>
      </w:r>
    </w:p>
    <w:p w:rsidR="00794085" w:rsidRPr="005114B2" w:rsidRDefault="00DB2C22" w:rsidP="00214518">
      <w:pPr>
        <w:ind w:left="708"/>
      </w:pPr>
      <w:r w:rsidRPr="005114B2">
        <w:t>8.Десислава Красимирова Илчева – Член</w:t>
      </w:r>
    </w:p>
    <w:p w:rsidR="00DB2C22" w:rsidRPr="005114B2" w:rsidRDefault="00DB2C22" w:rsidP="00214518">
      <w:pPr>
        <w:ind w:left="708"/>
      </w:pPr>
      <w:r w:rsidRPr="005114B2">
        <w:t>9. Анита Пламенова  Антонова – Член</w:t>
      </w:r>
    </w:p>
    <w:p w:rsidR="00226EBB" w:rsidRPr="005114B2" w:rsidRDefault="00226EBB" w:rsidP="00214518">
      <w:pPr>
        <w:ind w:left="708"/>
      </w:pPr>
      <w:r w:rsidRPr="005114B2">
        <w:t xml:space="preserve">10. Теодора Михайлова Савова – Член </w:t>
      </w:r>
    </w:p>
    <w:p w:rsidR="00226EBB" w:rsidRPr="005114B2" w:rsidRDefault="00226EBB" w:rsidP="00214518">
      <w:pPr>
        <w:ind w:left="708"/>
      </w:pPr>
      <w:r w:rsidRPr="005114B2">
        <w:t>11.Диана Колева Терзийска – Член</w:t>
      </w:r>
    </w:p>
    <w:p w:rsidR="00915A56" w:rsidRPr="005114B2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4"/>
          <w:szCs w:val="24"/>
          <w:lang w:bidi="bg-BG"/>
        </w:rPr>
      </w:pPr>
      <w:r w:rsidRPr="005114B2">
        <w:rPr>
          <w:color w:val="000000"/>
          <w:sz w:val="24"/>
          <w:szCs w:val="24"/>
          <w:lang w:bidi="bg-BG"/>
        </w:rPr>
        <w:tab/>
      </w:r>
    </w:p>
    <w:p w:rsidR="00915A56" w:rsidRPr="005114B2" w:rsidRDefault="00915A56" w:rsidP="00745D8C">
      <w:pPr>
        <w:ind w:firstLine="405"/>
        <w:jc w:val="both"/>
      </w:pPr>
      <w:r w:rsidRPr="005114B2">
        <w:t>Заседанието започна при наличието на законоустановения</w:t>
      </w:r>
      <w:r w:rsidR="0099409C" w:rsidRPr="005114B2">
        <w:t>т</w:t>
      </w:r>
      <w:r w:rsidRPr="005114B2">
        <w:t xml:space="preserve"> кворум</w:t>
      </w:r>
      <w:r w:rsidR="00584B85" w:rsidRPr="005114B2">
        <w:t xml:space="preserve">, в присъствието на </w:t>
      </w:r>
      <w:r w:rsidR="0083103B">
        <w:t>10</w:t>
      </w:r>
      <w:r w:rsidR="00A271A4" w:rsidRPr="005114B2">
        <w:t xml:space="preserve"> </w:t>
      </w:r>
      <w:r w:rsidR="00E575ED" w:rsidRPr="005114B2">
        <w:t xml:space="preserve"> члена на</w:t>
      </w:r>
      <w:r w:rsidRPr="005114B2">
        <w:t xml:space="preserve"> комисията</w:t>
      </w:r>
      <w:r w:rsidR="00E575ED" w:rsidRPr="005114B2">
        <w:t>.</w:t>
      </w:r>
    </w:p>
    <w:p w:rsidR="00532B68" w:rsidRPr="005114B2" w:rsidRDefault="00584B85" w:rsidP="00532B68">
      <w:pPr>
        <w:ind w:firstLine="405"/>
        <w:jc w:val="both"/>
      </w:pPr>
      <w:r w:rsidRPr="005114B2">
        <w:t>Присъстват : Виолета Илиев</w:t>
      </w:r>
      <w:r w:rsidR="000B6ABB">
        <w:t xml:space="preserve">а Янева, Инна Минкова Стоянова, </w:t>
      </w:r>
      <w:r w:rsidRPr="005114B2">
        <w:t>Розалия Вичева И</w:t>
      </w:r>
      <w:r w:rsidR="00632A60">
        <w:t xml:space="preserve">ванова, </w:t>
      </w:r>
      <w:r w:rsidRPr="005114B2">
        <w:t>Галина Антонова Георгиева, Данаил Христов Димитров, Десислава Красимирова Илчева, Анита Пламенова Ант</w:t>
      </w:r>
      <w:r w:rsidR="00632A60">
        <w:t>онова, Теодора Михайлова Савова</w:t>
      </w:r>
      <w:r w:rsidR="000B6ABB">
        <w:t>,</w:t>
      </w:r>
      <w:r w:rsidR="000B6ABB" w:rsidRPr="000B6ABB">
        <w:t xml:space="preserve"> </w:t>
      </w:r>
      <w:r w:rsidR="000B6ABB" w:rsidRPr="005114B2">
        <w:t>Диана Колева Терзийска</w:t>
      </w:r>
      <w:r w:rsidR="00532B68">
        <w:t xml:space="preserve"> </w:t>
      </w:r>
      <w:r w:rsidR="00532B68" w:rsidRPr="005114B2">
        <w:t>Анита Пламенова Ант</w:t>
      </w:r>
      <w:r w:rsidR="00532B68">
        <w:t xml:space="preserve">онова, </w:t>
      </w:r>
      <w:r w:rsidR="00532B68" w:rsidRPr="005114B2">
        <w:t>Севджан Тефик Алиева</w:t>
      </w:r>
      <w:r w:rsidR="00532B68">
        <w:t>.</w:t>
      </w:r>
    </w:p>
    <w:p w:rsidR="00584B85" w:rsidRDefault="00584B85" w:rsidP="00532B68">
      <w:pPr>
        <w:jc w:val="both"/>
      </w:pPr>
    </w:p>
    <w:p w:rsidR="0083103B" w:rsidRPr="005114B2" w:rsidRDefault="0083103B" w:rsidP="00532B68">
      <w:pPr>
        <w:jc w:val="both"/>
      </w:pPr>
      <w:r>
        <w:t xml:space="preserve">Отсъстват : </w:t>
      </w:r>
      <w:r w:rsidRPr="005114B2">
        <w:t>Анна Георгиева Тодорова</w:t>
      </w:r>
    </w:p>
    <w:p w:rsidR="00532B68" w:rsidRPr="005114B2" w:rsidRDefault="00532B68" w:rsidP="00532B68">
      <w:pPr>
        <w:jc w:val="both"/>
      </w:pPr>
    </w:p>
    <w:p w:rsidR="00E575ED" w:rsidRPr="005114B2" w:rsidRDefault="00E575ED" w:rsidP="0099409C">
      <w:pPr>
        <w:jc w:val="both"/>
      </w:pPr>
      <w:r w:rsidRPr="005114B2">
        <w:t>Заседанието се ръководи от Председателя на Общинската избирателна комисия - Виолета Илиева Янева, при следният</w:t>
      </w:r>
    </w:p>
    <w:p w:rsidR="00E575ED" w:rsidRPr="005114B2" w:rsidRDefault="00E575ED" w:rsidP="00745D8C">
      <w:pPr>
        <w:ind w:firstLine="405"/>
        <w:jc w:val="both"/>
      </w:pPr>
    </w:p>
    <w:p w:rsidR="00226EBB" w:rsidRPr="005114B2" w:rsidRDefault="00AC0EB1" w:rsidP="009C62A1">
      <w:pPr>
        <w:jc w:val="center"/>
        <w:rPr>
          <w:b/>
          <w:bCs/>
        </w:rPr>
      </w:pPr>
      <w:r w:rsidRPr="005114B2">
        <w:rPr>
          <w:b/>
          <w:bCs/>
        </w:rPr>
        <w:t>ДНЕВЕН РЕД:</w:t>
      </w:r>
    </w:p>
    <w:p w:rsidR="00486037" w:rsidRPr="005114B2" w:rsidRDefault="00486037" w:rsidP="00937376">
      <w:pPr>
        <w:pStyle w:val="ac"/>
        <w:autoSpaceDE w:val="0"/>
        <w:autoSpaceDN w:val="0"/>
        <w:adjustRightInd w:val="0"/>
        <w:jc w:val="both"/>
      </w:pPr>
    </w:p>
    <w:p w:rsidR="000B6ABB" w:rsidRDefault="000B6ABB" w:rsidP="009C62A1">
      <w:pPr>
        <w:pStyle w:val="ac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B68" w:rsidRPr="00532B68" w:rsidRDefault="000B6ABB" w:rsidP="00532B68">
      <w:pPr>
        <w:pStyle w:val="ac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  <w:r w:rsidRPr="008A02D0">
        <w:rPr>
          <w:sz w:val="28"/>
          <w:szCs w:val="28"/>
        </w:rPr>
        <w:t>Заявление за регистриране на застъпници</w:t>
      </w:r>
      <w:r w:rsidR="00743569" w:rsidRPr="008A02D0">
        <w:rPr>
          <w:sz w:val="28"/>
          <w:szCs w:val="28"/>
        </w:rPr>
        <w:t xml:space="preserve"> на кандидатска ли</w:t>
      </w:r>
      <w:r w:rsidR="008A02D0" w:rsidRPr="008A02D0">
        <w:rPr>
          <w:sz w:val="28"/>
          <w:szCs w:val="28"/>
        </w:rPr>
        <w:t>ста за изборите за общински съветници; кмет на община; кмет на кметства</w:t>
      </w:r>
      <w:r w:rsidRPr="008A02D0">
        <w:rPr>
          <w:sz w:val="28"/>
          <w:szCs w:val="28"/>
        </w:rPr>
        <w:t xml:space="preserve"> от </w:t>
      </w:r>
      <w:r w:rsidR="008A02D0">
        <w:rPr>
          <w:sz w:val="28"/>
          <w:szCs w:val="28"/>
        </w:rPr>
        <w:t>Национален Фронт за Спасение на България (НФСБ)</w:t>
      </w:r>
    </w:p>
    <w:p w:rsidR="00532B68" w:rsidRPr="00532B68" w:rsidRDefault="00532B68" w:rsidP="00532B68">
      <w:pPr>
        <w:pStyle w:val="ac"/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</w:p>
    <w:p w:rsidR="00532B68" w:rsidRPr="00532B68" w:rsidRDefault="00532B68" w:rsidP="00532B68">
      <w:pPr>
        <w:pStyle w:val="ac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  <w:r w:rsidRPr="00532B68">
        <w:rPr>
          <w:sz w:val="28"/>
          <w:szCs w:val="28"/>
        </w:rPr>
        <w:t xml:space="preserve">Определяне членове от ОИК за предоставяне на бюлетини и изборни книжа на СИК по представения График за Разнасяне на материалите за </w:t>
      </w:r>
      <w:r w:rsidRPr="00532B68">
        <w:rPr>
          <w:sz w:val="28"/>
          <w:szCs w:val="28"/>
        </w:rPr>
        <w:lastRenderedPageBreak/>
        <w:t xml:space="preserve">произвеждане на </w:t>
      </w:r>
      <w:r w:rsidRPr="00532B68">
        <w:rPr>
          <w:sz w:val="28"/>
          <w:szCs w:val="28"/>
          <w:shd w:val="clear" w:color="auto" w:fill="FFFFFF"/>
        </w:rPr>
        <w:t>изборите за общински съветници и за кметове и национален референдум, насрочени за 25 октомври 2015 г.</w:t>
      </w:r>
    </w:p>
    <w:p w:rsidR="00532B68" w:rsidRPr="00532B68" w:rsidRDefault="00532B68" w:rsidP="00532B68">
      <w:pPr>
        <w:pStyle w:val="ac"/>
        <w:rPr>
          <w:b/>
          <w:shd w:val="clear" w:color="auto" w:fill="FFFFFF"/>
        </w:rPr>
      </w:pPr>
    </w:p>
    <w:p w:rsidR="00532B68" w:rsidRPr="00397033" w:rsidRDefault="00532B68" w:rsidP="00532B68">
      <w:pPr>
        <w:pStyle w:val="ac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 w:rsidRPr="00397033">
        <w:rPr>
          <w:sz w:val="28"/>
          <w:szCs w:val="28"/>
          <w:shd w:val="clear" w:color="auto" w:fill="FFFFFF"/>
        </w:rPr>
        <w:t>Определяне на отговорници по СИК</w:t>
      </w:r>
    </w:p>
    <w:p w:rsidR="00532B68" w:rsidRPr="00532B68" w:rsidRDefault="00532B68" w:rsidP="00532B68">
      <w:pPr>
        <w:pStyle w:val="ac"/>
        <w:rPr>
          <w:shd w:val="clear" w:color="auto" w:fill="FFFFFF"/>
        </w:rPr>
      </w:pPr>
    </w:p>
    <w:p w:rsidR="00532B68" w:rsidRPr="00820E98" w:rsidRDefault="00532B68" w:rsidP="00532B68">
      <w:pPr>
        <w:pStyle w:val="ac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  <w:r w:rsidRPr="00820E98">
        <w:rPr>
          <w:sz w:val="28"/>
          <w:szCs w:val="28"/>
        </w:rPr>
        <w:t xml:space="preserve">Заявление за регистриране на застъпници на кандидатска листа за изборите за кмет на община от ПП ГЕРБ </w:t>
      </w:r>
    </w:p>
    <w:p w:rsidR="00387D8C" w:rsidRPr="00387D8C" w:rsidRDefault="00387D8C" w:rsidP="00387D8C">
      <w:pPr>
        <w:pStyle w:val="ac"/>
        <w:rPr>
          <w:b/>
          <w:shd w:val="clear" w:color="auto" w:fill="FFFFFF"/>
        </w:rPr>
      </w:pPr>
    </w:p>
    <w:p w:rsidR="00387D8C" w:rsidRPr="00F60B02" w:rsidRDefault="00387D8C" w:rsidP="00F60B02">
      <w:pPr>
        <w:pStyle w:val="ac"/>
        <w:numPr>
          <w:ilvl w:val="0"/>
          <w:numId w:val="8"/>
        </w:numPr>
        <w:autoSpaceDE w:val="0"/>
        <w:autoSpaceDN w:val="0"/>
        <w:adjustRightInd w:val="0"/>
        <w:ind w:left="360"/>
        <w:rPr>
          <w:b/>
          <w:shd w:val="clear" w:color="auto" w:fill="FFFFFF"/>
        </w:rPr>
      </w:pPr>
      <w:r w:rsidRPr="00387D8C">
        <w:rPr>
          <w:color w:val="000000" w:themeColor="text1"/>
          <w:sz w:val="28"/>
          <w:szCs w:val="28"/>
        </w:rPr>
        <w:t xml:space="preserve">Определяне на помещения за приемане и съхранение </w:t>
      </w:r>
      <w:r w:rsidRPr="00387D8C">
        <w:rPr>
          <w:color w:val="000000"/>
          <w:sz w:val="28"/>
          <w:szCs w:val="28"/>
          <w:shd w:val="clear" w:color="auto" w:fill="FFFFFF"/>
        </w:rPr>
        <w:t>на изборните книжа и материали</w:t>
      </w:r>
      <w:r w:rsidRPr="00387D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87D8C">
        <w:rPr>
          <w:color w:val="000000" w:themeColor="text1"/>
          <w:sz w:val="28"/>
          <w:szCs w:val="28"/>
        </w:rPr>
        <w:t>на ПСИК за избори за общински съветници и кметове и произвеждане на национален референдум на 25 октомври 2015 г</w:t>
      </w:r>
    </w:p>
    <w:p w:rsidR="00F60B02" w:rsidRPr="00F60B02" w:rsidRDefault="00F60B02" w:rsidP="00F60B02">
      <w:pPr>
        <w:autoSpaceDE w:val="0"/>
        <w:autoSpaceDN w:val="0"/>
        <w:adjustRightInd w:val="0"/>
        <w:rPr>
          <w:b/>
          <w:shd w:val="clear" w:color="auto" w:fill="FFFFFF"/>
        </w:rPr>
      </w:pPr>
    </w:p>
    <w:p w:rsidR="00F60B02" w:rsidRPr="00393145" w:rsidRDefault="00F60B02" w:rsidP="00F60B02">
      <w:r>
        <w:rPr>
          <w:sz w:val="28"/>
          <w:szCs w:val="28"/>
          <w:shd w:val="clear" w:color="auto" w:fill="FFFFFF"/>
        </w:rPr>
        <w:t xml:space="preserve">6. </w:t>
      </w:r>
      <w:r w:rsidRPr="00F60B02">
        <w:rPr>
          <w:sz w:val="28"/>
          <w:szCs w:val="28"/>
          <w:shd w:val="clear" w:color="auto" w:fill="FFFFFF"/>
        </w:rPr>
        <w:t>Промяна съставите на СИК  в секция № 008 Клуб на пенсионера 5  - гр.Нови пазар.</w:t>
      </w:r>
    </w:p>
    <w:p w:rsidR="00F60B02" w:rsidRPr="00F60B02" w:rsidRDefault="00F60B02" w:rsidP="00F60B02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F60B02" w:rsidRDefault="00F60B02" w:rsidP="00F60B02">
      <w:pPr>
        <w:rPr>
          <w:sz w:val="28"/>
          <w:szCs w:val="28"/>
          <w:shd w:val="clear" w:color="auto" w:fill="FFFFFF"/>
        </w:rPr>
      </w:pPr>
    </w:p>
    <w:p w:rsidR="00532B68" w:rsidRPr="008A02D0" w:rsidRDefault="00532B68" w:rsidP="00532B68">
      <w:pPr>
        <w:pStyle w:val="ac"/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</w:p>
    <w:p w:rsidR="008A02D0" w:rsidRDefault="008A02D0" w:rsidP="008A02D0">
      <w:pPr>
        <w:pStyle w:val="ac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A02D0" w:rsidRPr="008A02D0" w:rsidRDefault="008A02D0" w:rsidP="008A02D0">
      <w:pPr>
        <w:pStyle w:val="ac"/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</w:p>
    <w:p w:rsidR="000B6ABB" w:rsidRPr="00195AF5" w:rsidRDefault="00653C97" w:rsidP="00195AF5">
      <w:pPr>
        <w:pStyle w:val="ac"/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  <w:r w:rsidRPr="00653C97">
        <w:rPr>
          <w:b/>
          <w:sz w:val="28"/>
          <w:szCs w:val="28"/>
        </w:rPr>
        <w:t>По първа точка от дневния ред</w:t>
      </w:r>
      <w:r w:rsidR="00CB0CB3" w:rsidRPr="00653C97">
        <w:rPr>
          <w:b/>
          <w:sz w:val="28"/>
          <w:szCs w:val="28"/>
        </w:rPr>
        <w:t>:</w:t>
      </w:r>
      <w:r w:rsidR="008A02D0">
        <w:rPr>
          <w:b/>
          <w:sz w:val="28"/>
          <w:szCs w:val="28"/>
        </w:rPr>
        <w:t xml:space="preserve"> </w:t>
      </w:r>
      <w:r w:rsidR="000B6ABB" w:rsidRPr="008A02D0">
        <w:t xml:space="preserve">Председателят съобщи за постъпило заявление за регистрация на застъпници - </w:t>
      </w:r>
      <w:r w:rsidR="009D51AE" w:rsidRPr="008A02D0">
        <w:t>кандидатска листа за общински кмет с вх.</w:t>
      </w:r>
      <w:r w:rsidR="000B6ABB" w:rsidRPr="008A02D0">
        <w:t xml:space="preserve"> </w:t>
      </w:r>
      <w:r w:rsidR="00820E98">
        <w:t>№124 /18</w:t>
      </w:r>
      <w:r w:rsidR="00F42F1F" w:rsidRPr="008A02D0">
        <w:t xml:space="preserve">.10.2015 г. </w:t>
      </w:r>
      <w:r w:rsidR="000B6ABB" w:rsidRPr="008A02D0">
        <w:t xml:space="preserve"> от </w:t>
      </w:r>
      <w:r w:rsidR="00195AF5">
        <w:rPr>
          <w:sz w:val="28"/>
          <w:szCs w:val="28"/>
        </w:rPr>
        <w:t xml:space="preserve">Национален Фронт за Спасение на България (НФСБ) </w:t>
      </w:r>
      <w:r w:rsidR="000B6ABB" w:rsidRPr="008A02D0">
        <w:t>с всички необходими документи, визирани в т. 4 по решение № 2113 – МИ 11.09.2015 г. на ЦИК, във връзка с чл. 118 от ИК.</w:t>
      </w:r>
    </w:p>
    <w:p w:rsidR="000B6ABB" w:rsidRPr="008A02D0" w:rsidRDefault="000B6ABB" w:rsidP="000B6ABB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8A02D0">
        <w:rPr>
          <w:rFonts w:eastAsia="SimSun"/>
          <w:kern w:val="0"/>
          <w:shd w:val="clear" w:color="auto" w:fill="FFFFFF"/>
          <w:lang w:eastAsia="zh-CN"/>
        </w:rPr>
        <w:t xml:space="preserve">Спазена е процедурата относно предварителната проверка на списъка за регистриране на застъпниците. </w:t>
      </w:r>
    </w:p>
    <w:p w:rsidR="000B6ABB" w:rsidRPr="008A02D0" w:rsidRDefault="000B6ABB" w:rsidP="000B6ABB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8A02D0">
        <w:rPr>
          <w:rFonts w:eastAsia="SimSun"/>
          <w:kern w:val="0"/>
          <w:shd w:val="clear" w:color="auto" w:fill="FFFFFF"/>
          <w:lang w:eastAsia="zh-CN"/>
        </w:rPr>
        <w:t xml:space="preserve">    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9A3B64" w:rsidRPr="00CB0CB3" w:rsidRDefault="009A3B64" w:rsidP="009A3B6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След проведеното гласуване:</w:t>
      </w:r>
    </w:p>
    <w:p w:rsidR="009A3B64" w:rsidRPr="00CB0CB3" w:rsidRDefault="009A3B64" w:rsidP="009A3B64">
      <w:pPr>
        <w:ind w:firstLine="426"/>
        <w:jc w:val="both"/>
        <w:rPr>
          <w:shd w:val="clear" w:color="auto" w:fill="FFFFFF"/>
        </w:rPr>
      </w:pPr>
    </w:p>
    <w:p w:rsidR="009A3B64" w:rsidRPr="00CB0CB3" w:rsidRDefault="009A3B64" w:rsidP="009A3B6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Виолета Илиева Янева – „ЗА”</w:t>
      </w:r>
    </w:p>
    <w:p w:rsidR="009A3B64" w:rsidRDefault="009A3B64" w:rsidP="009A3B6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Инна Минкова Стоянова – „ЗА“</w:t>
      </w:r>
    </w:p>
    <w:p w:rsidR="003943D4" w:rsidRPr="00CB0CB3" w:rsidRDefault="003943D4" w:rsidP="003943D4">
      <w:pPr>
        <w:ind w:firstLine="426"/>
        <w:jc w:val="both"/>
        <w:rPr>
          <w:shd w:val="clear" w:color="auto" w:fill="FFFFFF"/>
        </w:rPr>
      </w:pPr>
      <w:r w:rsidRPr="005114B2">
        <w:t>Севджан Тефик Алиева</w:t>
      </w:r>
      <w:r w:rsidRPr="00CB0CB3">
        <w:rPr>
          <w:shd w:val="clear" w:color="auto" w:fill="FFFFFF"/>
        </w:rPr>
        <w:t>„ЗА“</w:t>
      </w:r>
    </w:p>
    <w:p w:rsidR="009A3B64" w:rsidRPr="000B6ABB" w:rsidRDefault="009A3B64" w:rsidP="009A3B64">
      <w:pPr>
        <w:ind w:firstLine="405"/>
        <w:jc w:val="both"/>
      </w:pPr>
      <w:r w:rsidRPr="005114B2">
        <w:t>Диана Колева Терзийска</w:t>
      </w:r>
      <w:r w:rsidRPr="00CB0CB3">
        <w:rPr>
          <w:shd w:val="clear" w:color="auto" w:fill="FFFFFF"/>
        </w:rPr>
        <w:t>– „ЗА“</w:t>
      </w:r>
    </w:p>
    <w:p w:rsidR="009A3B64" w:rsidRPr="00CB0CB3" w:rsidRDefault="009A3B64" w:rsidP="009A3B6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Розалия Вичева Иванова – „ЗА“</w:t>
      </w:r>
    </w:p>
    <w:p w:rsidR="009A3B64" w:rsidRPr="00CB0CB3" w:rsidRDefault="00AB189E" w:rsidP="009A3B64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Галина Антонова Георгиева – </w:t>
      </w:r>
      <w:r w:rsidR="008A02D0" w:rsidRPr="00CB0CB3">
        <w:rPr>
          <w:shd w:val="clear" w:color="auto" w:fill="FFFFFF"/>
        </w:rPr>
        <w:t>„ЗА“</w:t>
      </w:r>
    </w:p>
    <w:p w:rsidR="009A3B64" w:rsidRPr="00CB0CB3" w:rsidRDefault="009A3B64" w:rsidP="009A3B6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Данаил Христов Димитров – „ЗА“</w:t>
      </w:r>
    </w:p>
    <w:p w:rsidR="009A3B64" w:rsidRPr="00CB0CB3" w:rsidRDefault="009A3B64" w:rsidP="009A3B6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Десислава Красимирова Илчева – „ЗА“</w:t>
      </w:r>
    </w:p>
    <w:p w:rsidR="009A3B64" w:rsidRDefault="00AB189E" w:rsidP="009A3B64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Теодора Михайлова Савова – </w:t>
      </w:r>
      <w:r w:rsidR="008A02D0" w:rsidRPr="00CB0CB3">
        <w:rPr>
          <w:shd w:val="clear" w:color="auto" w:fill="FFFFFF"/>
        </w:rPr>
        <w:t>„ЗА“</w:t>
      </w:r>
    </w:p>
    <w:p w:rsidR="003943D4" w:rsidRDefault="003943D4" w:rsidP="003943D4">
      <w:pPr>
        <w:ind w:firstLine="426"/>
        <w:jc w:val="both"/>
        <w:rPr>
          <w:shd w:val="clear" w:color="auto" w:fill="FFFFFF"/>
        </w:rPr>
      </w:pPr>
      <w:r w:rsidRPr="005114B2">
        <w:t>Анита Пламенова  Антонова</w:t>
      </w:r>
      <w:r>
        <w:t xml:space="preserve"> </w:t>
      </w:r>
      <w:r>
        <w:rPr>
          <w:shd w:val="clear" w:color="auto" w:fill="FFFFFF"/>
        </w:rPr>
        <w:t xml:space="preserve">– </w:t>
      </w:r>
      <w:r w:rsidRPr="00CB0CB3">
        <w:rPr>
          <w:shd w:val="clear" w:color="auto" w:fill="FFFFFF"/>
        </w:rPr>
        <w:t>„ЗА“</w:t>
      </w:r>
    </w:p>
    <w:p w:rsidR="003943D4" w:rsidRPr="00CB0CB3" w:rsidRDefault="003943D4" w:rsidP="009A3B64">
      <w:pPr>
        <w:ind w:firstLine="426"/>
        <w:jc w:val="both"/>
        <w:rPr>
          <w:shd w:val="clear" w:color="auto" w:fill="FFFFFF"/>
        </w:rPr>
      </w:pPr>
    </w:p>
    <w:p w:rsidR="009A3B64" w:rsidRPr="00CB0CB3" w:rsidRDefault="009A3B64" w:rsidP="009A3B64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9A3B64" w:rsidRPr="00CB0CB3" w:rsidRDefault="0083103B" w:rsidP="009A3B64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 – „ЗА”  10</w:t>
      </w:r>
      <w:r w:rsidR="003943D4">
        <w:rPr>
          <w:shd w:val="clear" w:color="auto" w:fill="FFFFFF"/>
        </w:rPr>
        <w:t xml:space="preserve"> </w:t>
      </w:r>
      <w:r w:rsidR="009A3B64" w:rsidRPr="00CB0CB3">
        <w:rPr>
          <w:shd w:val="clear" w:color="auto" w:fill="FFFFFF"/>
        </w:rPr>
        <w:t xml:space="preserve"> гласа </w:t>
      </w:r>
    </w:p>
    <w:p w:rsidR="009A3B64" w:rsidRPr="00CB0CB3" w:rsidRDefault="003943D4" w:rsidP="009A3B64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 – „ПРОТИВ“ – 0</w:t>
      </w:r>
      <w:r w:rsidR="009A3B64" w:rsidRPr="00CB0CB3">
        <w:rPr>
          <w:shd w:val="clear" w:color="auto" w:fill="FFFFFF"/>
        </w:rPr>
        <w:t xml:space="preserve"> гласа</w:t>
      </w:r>
    </w:p>
    <w:p w:rsidR="000B6ABB" w:rsidRPr="00F42F1F" w:rsidRDefault="000B6ABB" w:rsidP="00F42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B64" w:rsidRDefault="009A3B64" w:rsidP="009A3B64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След направените разисквания ОИК – Нови пазар прие следното решение: </w:t>
      </w:r>
    </w:p>
    <w:p w:rsidR="009A3B64" w:rsidRDefault="009A3B64" w:rsidP="009A3B64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</w:p>
    <w:p w:rsidR="009A3B64" w:rsidRPr="00CE387D" w:rsidRDefault="009A3B64" w:rsidP="009A3B64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РЕШЕНИЕ</w:t>
      </w:r>
    </w:p>
    <w:p w:rsidR="009A3B64" w:rsidRPr="00CE387D" w:rsidRDefault="009A3B64" w:rsidP="009A3B64">
      <w:pPr>
        <w:jc w:val="center"/>
        <w:rPr>
          <w:sz w:val="28"/>
          <w:szCs w:val="28"/>
          <w:shd w:val="clear" w:color="auto" w:fill="FFFFFF"/>
        </w:rPr>
      </w:pPr>
    </w:p>
    <w:p w:rsidR="009A3B64" w:rsidRPr="00CE387D" w:rsidRDefault="009E4905" w:rsidP="009A3B64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142</w:t>
      </w:r>
    </w:p>
    <w:p w:rsidR="009A3B64" w:rsidRPr="00CE387D" w:rsidRDefault="009A3B64" w:rsidP="009A3B64">
      <w:pPr>
        <w:jc w:val="center"/>
        <w:rPr>
          <w:sz w:val="28"/>
          <w:szCs w:val="28"/>
          <w:shd w:val="clear" w:color="auto" w:fill="FFFFFF"/>
        </w:rPr>
      </w:pPr>
    </w:p>
    <w:p w:rsidR="009A3B64" w:rsidRPr="00CE387D" w:rsidRDefault="009E4905" w:rsidP="009A3B64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Нови</w:t>
      </w:r>
      <w:r w:rsidR="00165A0E">
        <w:rPr>
          <w:sz w:val="28"/>
          <w:szCs w:val="28"/>
          <w:shd w:val="clear" w:color="auto" w:fill="FFFFFF"/>
        </w:rPr>
        <w:t xml:space="preserve"> пазар, 19</w:t>
      </w:r>
      <w:r w:rsidR="009A3B64" w:rsidRPr="00CE387D">
        <w:rPr>
          <w:sz w:val="28"/>
          <w:szCs w:val="28"/>
          <w:shd w:val="clear" w:color="auto" w:fill="FFFFFF"/>
        </w:rPr>
        <w:t>.10.2015</w:t>
      </w:r>
    </w:p>
    <w:p w:rsidR="009A3B64" w:rsidRPr="00CB0CB3" w:rsidRDefault="009A3B64" w:rsidP="009A3B64">
      <w:pPr>
        <w:jc w:val="center"/>
        <w:rPr>
          <w:shd w:val="clear" w:color="auto" w:fill="FFFFFF"/>
        </w:rPr>
      </w:pPr>
    </w:p>
    <w:p w:rsidR="008A02D0" w:rsidRPr="008A02D0" w:rsidRDefault="009A3B64" w:rsidP="008A02D0">
      <w:pPr>
        <w:pStyle w:val="ac"/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  <w:r w:rsidRPr="009A3B64">
        <w:rPr>
          <w:shd w:val="clear" w:color="auto" w:fill="FFFFFF"/>
        </w:rPr>
        <w:t xml:space="preserve"> ОТНОСНО:  </w:t>
      </w:r>
      <w:r w:rsidRPr="009A3B64">
        <w:rPr>
          <w:sz w:val="28"/>
          <w:szCs w:val="28"/>
        </w:rPr>
        <w:t xml:space="preserve">Заявление за регистриране на </w:t>
      </w:r>
      <w:r w:rsidR="008A02D0">
        <w:rPr>
          <w:sz w:val="28"/>
          <w:szCs w:val="28"/>
        </w:rPr>
        <w:t>застъпници от Национален Фронт за Спасение на България (НФСБ)</w:t>
      </w:r>
    </w:p>
    <w:p w:rsidR="008A02D0" w:rsidRDefault="008A02D0" w:rsidP="008A02D0">
      <w:pPr>
        <w:pStyle w:val="ac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D51AE" w:rsidRPr="008A02D0" w:rsidRDefault="009D51AE" w:rsidP="008A02D0">
      <w:pPr>
        <w:pStyle w:val="ac"/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  <w:r w:rsidRPr="00CE387D">
        <w:rPr>
          <w:sz w:val="28"/>
          <w:szCs w:val="28"/>
        </w:rPr>
        <w:t xml:space="preserve">Постъпило заявление за регистрация на застъпници - кандидатска листа </w:t>
      </w:r>
      <w:r w:rsidR="008A02D0" w:rsidRPr="008A02D0">
        <w:rPr>
          <w:sz w:val="28"/>
          <w:szCs w:val="28"/>
        </w:rPr>
        <w:t xml:space="preserve">за общински съветници; кмет на община; кмет на кметства </w:t>
      </w:r>
      <w:r w:rsidR="008A02D0">
        <w:rPr>
          <w:sz w:val="28"/>
          <w:szCs w:val="28"/>
        </w:rPr>
        <w:t>с вх. №124 /18</w:t>
      </w:r>
      <w:r w:rsidRPr="00CE387D">
        <w:rPr>
          <w:sz w:val="28"/>
          <w:szCs w:val="28"/>
        </w:rPr>
        <w:t xml:space="preserve">.10.2015 г.  от </w:t>
      </w:r>
      <w:r w:rsidR="008A02D0">
        <w:rPr>
          <w:sz w:val="28"/>
          <w:szCs w:val="28"/>
        </w:rPr>
        <w:t xml:space="preserve">Национален Фронт за Спасение на България (НФСБ) </w:t>
      </w:r>
      <w:r w:rsidRPr="008A02D0">
        <w:rPr>
          <w:sz w:val="28"/>
          <w:szCs w:val="28"/>
        </w:rPr>
        <w:t>с всички необходими документи, визирани в т. 4 по решение № 2113 – МИ 11.09.2015 г. на ЦИК, във връзка с чл. 118 от ИК.</w:t>
      </w:r>
    </w:p>
    <w:p w:rsidR="009D51AE" w:rsidRPr="00CE387D" w:rsidRDefault="009D51AE" w:rsidP="009D51AE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Спазена е процедурата относно предварителната проверка на списъка за регистриране на застъпниците. </w:t>
      </w:r>
    </w:p>
    <w:p w:rsidR="009D51AE" w:rsidRDefault="009D51AE" w:rsidP="009D51A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</w:p>
    <w:p w:rsidR="009D51AE" w:rsidRPr="00CE387D" w:rsidRDefault="009D51AE" w:rsidP="009D51A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   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0B6ABB" w:rsidRDefault="009A3B64" w:rsidP="009C62A1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РЕШИ:</w:t>
      </w:r>
    </w:p>
    <w:p w:rsidR="008A02D0" w:rsidRPr="009C62A1" w:rsidRDefault="008A02D0" w:rsidP="009C62A1">
      <w:pPr>
        <w:jc w:val="center"/>
        <w:rPr>
          <w:sz w:val="28"/>
          <w:szCs w:val="28"/>
          <w:shd w:val="clear" w:color="auto" w:fill="FFFFFF"/>
        </w:rPr>
      </w:pPr>
    </w:p>
    <w:p w:rsidR="009A3B64" w:rsidRPr="008A02D0" w:rsidRDefault="009A3B64" w:rsidP="008A02D0">
      <w:pPr>
        <w:pStyle w:val="ac"/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 xml:space="preserve">Регистрира листа на застъпници на </w:t>
      </w:r>
      <w:r w:rsidR="008A02D0">
        <w:rPr>
          <w:sz w:val="28"/>
          <w:szCs w:val="28"/>
        </w:rPr>
        <w:t>Национален Фронт за Спасение на България (НФСБ)</w:t>
      </w:r>
      <w:r w:rsidR="00C82F3A" w:rsidRPr="00CE387D">
        <w:rPr>
          <w:sz w:val="28"/>
          <w:szCs w:val="28"/>
          <w:shd w:val="clear" w:color="auto" w:fill="FFFFFF"/>
        </w:rPr>
        <w:t xml:space="preserve"> </w:t>
      </w:r>
      <w:r w:rsidRPr="00CE387D">
        <w:rPr>
          <w:sz w:val="28"/>
          <w:szCs w:val="28"/>
          <w:shd w:val="clear" w:color="auto" w:fill="FFFFFF"/>
        </w:rPr>
        <w:t>за изборите за общински съветници и за кметове и национален референдум, насрочени за 25 октомври 2015 г.</w:t>
      </w:r>
    </w:p>
    <w:p w:rsidR="009A3B64" w:rsidRPr="00CE387D" w:rsidRDefault="009A3B64" w:rsidP="009A3B64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както следва:</w:t>
      </w:r>
    </w:p>
    <w:p w:rsidR="00C82F3A" w:rsidRPr="00C82F3A" w:rsidRDefault="00C82F3A" w:rsidP="009A3B64">
      <w:pPr>
        <w:pStyle w:val="Standard"/>
        <w:jc w:val="both"/>
        <w:rPr>
          <w:rFonts w:eastAsia="SimSun"/>
          <w:b/>
          <w:kern w:val="0"/>
          <w:shd w:val="clear" w:color="auto" w:fill="FFFFFF"/>
          <w:lang w:eastAsia="zh-CN"/>
        </w:rPr>
      </w:pP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1840"/>
      </w:tblGrid>
      <w:tr w:rsidR="00C82F3A" w:rsidRPr="00C82F3A" w:rsidTr="00C82F3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F3A" w:rsidRPr="00C82F3A" w:rsidRDefault="00C82F3A" w:rsidP="00C82F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8A02D0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D0" w:rsidRPr="008A02D0" w:rsidRDefault="008A02D0">
            <w:pPr>
              <w:rPr>
                <w:bCs/>
              </w:rPr>
            </w:pPr>
            <w:r w:rsidRPr="008A02D0">
              <w:rPr>
                <w:bCs/>
              </w:rPr>
              <w:t>АНКА  ЦВЕТАНОВА  ИЛКОВА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8A02D0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D0" w:rsidRPr="008A02D0" w:rsidRDefault="008A02D0">
            <w:pPr>
              <w:rPr>
                <w:bCs/>
              </w:rPr>
            </w:pPr>
            <w:r w:rsidRPr="008A02D0">
              <w:rPr>
                <w:bCs/>
              </w:rPr>
              <w:t>ИВЕЛИНА АЛЕКСАНДРОВА 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8A02D0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D0" w:rsidRPr="008A02D0" w:rsidRDefault="008A02D0">
            <w:pPr>
              <w:rPr>
                <w:bCs/>
              </w:rPr>
            </w:pPr>
            <w:r w:rsidRPr="008A02D0">
              <w:rPr>
                <w:bCs/>
              </w:rPr>
              <w:t>СОНЯ ЖЕЛЯЗКОВА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8A02D0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D0" w:rsidRPr="008A02D0" w:rsidRDefault="008A02D0">
            <w:pPr>
              <w:rPr>
                <w:bCs/>
              </w:rPr>
            </w:pPr>
            <w:r w:rsidRPr="008A02D0">
              <w:rPr>
                <w:bCs/>
              </w:rPr>
              <w:t>ДАНИЕАЛ ИВАНОВА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8A02D0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D0" w:rsidRPr="008A02D0" w:rsidRDefault="008A02D0">
            <w:pPr>
              <w:rPr>
                <w:bCs/>
              </w:rPr>
            </w:pPr>
            <w:r w:rsidRPr="008A02D0">
              <w:rPr>
                <w:bCs/>
              </w:rPr>
              <w:t>ЕЛЕНКА ДИМИТРОВА  АЛЕКСАНДРОВА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8A02D0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D0" w:rsidRPr="008A02D0" w:rsidRDefault="008A02D0">
            <w:pPr>
              <w:rPr>
                <w:bCs/>
              </w:rPr>
            </w:pPr>
            <w:r w:rsidRPr="008A02D0">
              <w:rPr>
                <w:bCs/>
              </w:rPr>
              <w:t>НЕДЕЛЯ  МАКАВЕЕВА  ДЕЛЕВА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8A02D0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D0" w:rsidRPr="008A02D0" w:rsidRDefault="008A02D0">
            <w:pPr>
              <w:rPr>
                <w:bCs/>
              </w:rPr>
            </w:pPr>
            <w:r w:rsidRPr="008A02D0">
              <w:rPr>
                <w:bCs/>
              </w:rPr>
              <w:t>АНКА ХРИСТОВА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8A02D0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D0" w:rsidRPr="008A02D0" w:rsidRDefault="008A02D0">
            <w:pPr>
              <w:rPr>
                <w:bCs/>
              </w:rPr>
            </w:pPr>
            <w:r w:rsidRPr="008A02D0">
              <w:rPr>
                <w:bCs/>
              </w:rPr>
              <w:t>ДИМИТЪР СТРАХИЛОВ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8A02D0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D0" w:rsidRPr="008A02D0" w:rsidRDefault="008A02D0">
            <w:pPr>
              <w:rPr>
                <w:bCs/>
              </w:rPr>
            </w:pPr>
            <w:r w:rsidRPr="008A02D0">
              <w:rPr>
                <w:bCs/>
              </w:rPr>
              <w:t>МАРИЙКА ХРИСТОВА 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8A02D0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D0" w:rsidRPr="008A02D0" w:rsidRDefault="008A02D0">
            <w:pPr>
              <w:rPr>
                <w:bCs/>
              </w:rPr>
            </w:pPr>
            <w:r w:rsidRPr="008A02D0">
              <w:rPr>
                <w:bCs/>
              </w:rPr>
              <w:t>СВЕЖЕН ПАВЛОВ СТАЙКОВ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8A02D0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D0" w:rsidRPr="008A02D0" w:rsidRDefault="008A02D0">
            <w:pPr>
              <w:rPr>
                <w:bCs/>
              </w:rPr>
            </w:pPr>
            <w:r w:rsidRPr="008A02D0">
              <w:rPr>
                <w:bCs/>
              </w:rPr>
              <w:t>ВАСИЛ ИВАНОВ СТЕФАНОВ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8A02D0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D0" w:rsidRPr="008A02D0" w:rsidRDefault="008A02D0">
            <w:pPr>
              <w:rPr>
                <w:bCs/>
              </w:rPr>
            </w:pPr>
            <w:r w:rsidRPr="008A02D0">
              <w:rPr>
                <w:bCs/>
              </w:rPr>
              <w:t>ИВАН СТЕФАНОВ КИРИЛОВ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8A02D0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D0" w:rsidRPr="008A02D0" w:rsidRDefault="008A02D0">
            <w:pPr>
              <w:rPr>
                <w:bCs/>
              </w:rPr>
            </w:pPr>
            <w:r w:rsidRPr="008A02D0">
              <w:rPr>
                <w:bCs/>
              </w:rPr>
              <w:t>ЕЛИНА ИЛИЕВА ИЛИЕВА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8A02D0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D0" w:rsidRPr="008A02D0" w:rsidRDefault="008A02D0">
            <w:pPr>
              <w:rPr>
                <w:bCs/>
              </w:rPr>
            </w:pPr>
            <w:r w:rsidRPr="008A02D0">
              <w:rPr>
                <w:bCs/>
              </w:rPr>
              <w:t>ГЕОРГИ ПЕНЧЕВ ГЕОРГИЕВ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8A02D0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D0" w:rsidRPr="008A02D0" w:rsidRDefault="008A02D0">
            <w:pPr>
              <w:rPr>
                <w:bCs/>
              </w:rPr>
            </w:pPr>
            <w:r w:rsidRPr="008A02D0">
              <w:rPr>
                <w:bCs/>
              </w:rPr>
              <w:t>КАЛОЯН СТЕФАНОВ КИРИЛОВ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8A02D0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2D0" w:rsidRPr="008A02D0" w:rsidRDefault="008A02D0">
            <w:pPr>
              <w:rPr>
                <w:bCs/>
              </w:rPr>
            </w:pPr>
            <w:r w:rsidRPr="008A02D0">
              <w:rPr>
                <w:bCs/>
              </w:rPr>
              <w:t>ЙОРДАН СТАНЕВ ЙОРДАНОВ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2D0" w:rsidRPr="00C82F3A" w:rsidRDefault="008A02D0" w:rsidP="00C82F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CE387D" w:rsidRDefault="00CE387D" w:rsidP="009D51AE">
      <w:pPr>
        <w:pStyle w:val="Standard"/>
        <w:ind w:firstLine="708"/>
        <w:jc w:val="both"/>
        <w:rPr>
          <w:b/>
          <w:sz w:val="28"/>
          <w:szCs w:val="28"/>
        </w:rPr>
      </w:pPr>
    </w:p>
    <w:p w:rsidR="00C82F3A" w:rsidRPr="00653C97" w:rsidRDefault="00C82F3A" w:rsidP="00C82F3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</w:p>
    <w:p w:rsidR="0030073D" w:rsidRPr="007F2591" w:rsidRDefault="0030073D" w:rsidP="0030073D">
      <w:pPr>
        <w:jc w:val="both"/>
        <w:rPr>
          <w:sz w:val="28"/>
          <w:szCs w:val="28"/>
        </w:rPr>
      </w:pPr>
      <w:r w:rsidRPr="007F2591">
        <w:rPr>
          <w:sz w:val="28"/>
          <w:szCs w:val="28"/>
        </w:rPr>
        <w:t>Решението на ОИК подлежи на оспорване пред ЦИК по реда на чл. 88 от ИК в 3 – дневен срок от обявяването му.</w:t>
      </w:r>
    </w:p>
    <w:p w:rsidR="000B6ABB" w:rsidRDefault="000B6ABB" w:rsidP="00C82F3A">
      <w:pPr>
        <w:pStyle w:val="ae"/>
        <w:shd w:val="clear" w:color="auto" w:fill="auto"/>
        <w:tabs>
          <w:tab w:val="left" w:pos="1182"/>
        </w:tabs>
        <w:spacing w:before="0" w:after="0"/>
        <w:ind w:firstLine="0"/>
        <w:jc w:val="both"/>
        <w:rPr>
          <w:color w:val="000000"/>
          <w:sz w:val="28"/>
          <w:szCs w:val="28"/>
          <w:lang w:bidi="bg-BG"/>
        </w:rPr>
      </w:pPr>
    </w:p>
    <w:p w:rsidR="00BE08E3" w:rsidRDefault="00532B68" w:rsidP="00BE08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BE08E3">
        <w:rPr>
          <w:b/>
          <w:sz w:val="28"/>
          <w:szCs w:val="28"/>
        </w:rPr>
        <w:lastRenderedPageBreak/>
        <w:t>По втора точка от дневния ред:</w:t>
      </w:r>
      <w:r w:rsidR="00BE08E3" w:rsidRPr="00BE08E3">
        <w:t xml:space="preserve"> </w:t>
      </w:r>
      <w:r w:rsidR="00BE08E3" w:rsidRPr="00BE08E3">
        <w:rPr>
          <w:sz w:val="28"/>
          <w:szCs w:val="28"/>
        </w:rPr>
        <w:t xml:space="preserve">Председателят съобщи за постъпил График за разнасяне на материалите необходими за провеждането на Избори за общински съветници и кметове и национален референдум на 25.10.2015г. с вх.№ 125/18.10.2015г.  Определяне членове от ОИК за предоставяне на бюлетини и изборни книжа на СИК по представения График за Разнасяне на материалите за произвеждане на </w:t>
      </w:r>
      <w:r w:rsidR="00BE08E3" w:rsidRPr="00BE08E3">
        <w:rPr>
          <w:sz w:val="28"/>
          <w:szCs w:val="28"/>
          <w:shd w:val="clear" w:color="auto" w:fill="FFFFFF"/>
        </w:rPr>
        <w:t>изборите за общински съветници и за кметове и национален референдум, насрочени за 25 октомври 2015 г.</w:t>
      </w:r>
    </w:p>
    <w:p w:rsidR="00F41F88" w:rsidRDefault="00F41F88" w:rsidP="00F41F88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</w:p>
    <w:p w:rsidR="00F41F88" w:rsidRPr="00F41F88" w:rsidRDefault="00F41F88" w:rsidP="00F41F88">
      <w:pPr>
        <w:shd w:val="clear" w:color="auto" w:fill="FFFFFF"/>
        <w:spacing w:after="150" w:line="300" w:lineRule="atLeast"/>
        <w:rPr>
          <w:rFonts w:eastAsia="Times New Roman"/>
          <w:color w:val="000000" w:themeColor="text1"/>
          <w:lang w:eastAsia="bg-BG"/>
        </w:rPr>
      </w:pPr>
      <w:r w:rsidRPr="00F41F88">
        <w:rPr>
          <w:rFonts w:eastAsia="Times New Roman"/>
          <w:color w:val="000000" w:themeColor="text1"/>
          <w:lang w:eastAsia="bg-BG"/>
        </w:rPr>
        <w:t>На основание на чл.87, ал.1, т.1 и т.2 от Изборния кодекс</w:t>
      </w:r>
    </w:p>
    <w:p w:rsidR="00BE08E3" w:rsidRDefault="00BE08E3" w:rsidP="00BE08E3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</w:p>
    <w:p w:rsidR="00BE08E3" w:rsidRDefault="00BE08E3" w:rsidP="00BE08E3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След направените разисквания ОИК – Нови пазар прие следното решение: </w:t>
      </w:r>
    </w:p>
    <w:p w:rsidR="00E37CDA" w:rsidRDefault="00E37CDA" w:rsidP="00BE08E3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</w:p>
    <w:p w:rsidR="00E37CDA" w:rsidRPr="00CE387D" w:rsidRDefault="00E37CDA" w:rsidP="00E37CDA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РЕШЕНИЕ</w:t>
      </w:r>
    </w:p>
    <w:p w:rsidR="00E37CDA" w:rsidRPr="00CE387D" w:rsidRDefault="00E37CDA" w:rsidP="00E37CDA">
      <w:pPr>
        <w:jc w:val="center"/>
        <w:rPr>
          <w:sz w:val="28"/>
          <w:szCs w:val="28"/>
          <w:shd w:val="clear" w:color="auto" w:fill="FFFFFF"/>
        </w:rPr>
      </w:pPr>
    </w:p>
    <w:p w:rsidR="00E37CDA" w:rsidRPr="00CE387D" w:rsidRDefault="00E37CDA" w:rsidP="00E37CDA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143</w:t>
      </w:r>
    </w:p>
    <w:p w:rsidR="00E37CDA" w:rsidRPr="00CE387D" w:rsidRDefault="00E37CDA" w:rsidP="00E37CDA">
      <w:pPr>
        <w:jc w:val="center"/>
        <w:rPr>
          <w:sz w:val="28"/>
          <w:szCs w:val="28"/>
          <w:shd w:val="clear" w:color="auto" w:fill="FFFFFF"/>
        </w:rPr>
      </w:pPr>
    </w:p>
    <w:p w:rsidR="00E37CDA" w:rsidRPr="00CE387D" w:rsidRDefault="00E37CDA" w:rsidP="00E37CDA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Нови пазар, 19</w:t>
      </w:r>
      <w:r w:rsidRPr="00CE387D">
        <w:rPr>
          <w:sz w:val="28"/>
          <w:szCs w:val="28"/>
          <w:shd w:val="clear" w:color="auto" w:fill="FFFFFF"/>
        </w:rPr>
        <w:t>.10.2015</w:t>
      </w:r>
    </w:p>
    <w:p w:rsidR="00E37CDA" w:rsidRPr="00CB0CB3" w:rsidRDefault="00E37CDA" w:rsidP="00E37CDA">
      <w:pPr>
        <w:jc w:val="center"/>
        <w:rPr>
          <w:shd w:val="clear" w:color="auto" w:fill="FFFFFF"/>
        </w:rPr>
      </w:pPr>
    </w:p>
    <w:p w:rsidR="00E37CDA" w:rsidRPr="00E37CDA" w:rsidRDefault="00E37CDA" w:rsidP="00E37CDA">
      <w:pPr>
        <w:autoSpaceDE w:val="0"/>
        <w:autoSpaceDN w:val="0"/>
        <w:adjustRightInd w:val="0"/>
        <w:ind w:firstLine="708"/>
        <w:jc w:val="both"/>
        <w:rPr>
          <w:b/>
          <w:shd w:val="clear" w:color="auto" w:fill="FFFFFF"/>
        </w:rPr>
      </w:pPr>
      <w:r w:rsidRPr="00E37CDA">
        <w:rPr>
          <w:shd w:val="clear" w:color="auto" w:fill="FFFFFF"/>
        </w:rPr>
        <w:t xml:space="preserve"> ОТНОСНО:  </w:t>
      </w:r>
      <w:r w:rsidRPr="00E37CDA">
        <w:rPr>
          <w:sz w:val="28"/>
          <w:szCs w:val="28"/>
        </w:rPr>
        <w:t xml:space="preserve">Определяне членове от ОИК за предоставяне на бюлетини и изборни книжа на СИК по представения График за Разнасяне на материалите за произвеждане на </w:t>
      </w:r>
      <w:r w:rsidRPr="00E37CDA">
        <w:rPr>
          <w:sz w:val="28"/>
          <w:szCs w:val="28"/>
          <w:shd w:val="clear" w:color="auto" w:fill="FFFFFF"/>
        </w:rPr>
        <w:t>изборите за общински съветници и за кметове и национален референдум, насрочени за 25 октомври 2015 г.</w:t>
      </w:r>
    </w:p>
    <w:p w:rsidR="00F41F88" w:rsidRPr="00F41F88" w:rsidRDefault="00F41F88" w:rsidP="00F41F88">
      <w:pPr>
        <w:shd w:val="clear" w:color="auto" w:fill="FFFFFF"/>
        <w:spacing w:after="150" w:line="300" w:lineRule="atLeast"/>
        <w:rPr>
          <w:rFonts w:eastAsia="Times New Roman"/>
          <w:color w:val="000000" w:themeColor="text1"/>
          <w:lang w:eastAsia="bg-BG"/>
        </w:rPr>
      </w:pPr>
      <w:r w:rsidRPr="00F41F88">
        <w:rPr>
          <w:rFonts w:eastAsia="Times New Roman"/>
          <w:color w:val="000000" w:themeColor="text1"/>
          <w:lang w:eastAsia="bg-BG"/>
        </w:rPr>
        <w:t>На основание на чл.87, ал.1, т.1 и т.2 от Изборния кодекс</w:t>
      </w:r>
    </w:p>
    <w:p w:rsidR="00E37CDA" w:rsidRDefault="00E37CDA" w:rsidP="00E37CDA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</w:p>
    <w:p w:rsidR="00E37CDA" w:rsidRDefault="00E37CDA" w:rsidP="00E37CDA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РЕШИ:</w:t>
      </w:r>
    </w:p>
    <w:p w:rsidR="00E37CDA" w:rsidRDefault="00E37CDA" w:rsidP="00BE08E3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4748"/>
        <w:gridCol w:w="4748"/>
      </w:tblGrid>
      <w:tr w:rsidR="008D28DE" w:rsidTr="00E37CDA">
        <w:tc>
          <w:tcPr>
            <w:tcW w:w="4748" w:type="dxa"/>
          </w:tcPr>
          <w:p w:rsidR="008D28DE" w:rsidRDefault="008D28DE" w:rsidP="00E37CDA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Направление</w:t>
            </w:r>
          </w:p>
        </w:tc>
        <w:tc>
          <w:tcPr>
            <w:tcW w:w="4748" w:type="dxa"/>
          </w:tcPr>
          <w:p w:rsidR="008D28DE" w:rsidRDefault="008D28DE" w:rsidP="00BE08E3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Член на ОИК</w:t>
            </w:r>
          </w:p>
        </w:tc>
      </w:tr>
      <w:tr w:rsidR="00E37CDA" w:rsidTr="00E37CDA">
        <w:tc>
          <w:tcPr>
            <w:tcW w:w="4748" w:type="dxa"/>
          </w:tcPr>
          <w:p w:rsidR="00E37CDA" w:rsidRPr="00E37CDA" w:rsidRDefault="00E37CDA" w:rsidP="00E37CDA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I - </w:t>
            </w:r>
            <w:r w:rsidRPr="00E37CDA">
              <w:rPr>
                <w:b/>
                <w:shd w:val="clear" w:color="auto" w:fill="FFFFFF"/>
              </w:rPr>
              <w:t xml:space="preserve">во направление </w:t>
            </w:r>
          </w:p>
        </w:tc>
        <w:tc>
          <w:tcPr>
            <w:tcW w:w="4748" w:type="dxa"/>
          </w:tcPr>
          <w:p w:rsidR="00E37CDA" w:rsidRPr="00E605EA" w:rsidRDefault="00E605EA" w:rsidP="00BE08E3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</w:rPr>
            </w:pPr>
            <w:r w:rsidRPr="00E605EA">
              <w:rPr>
                <w:b/>
                <w:shd w:val="clear" w:color="auto" w:fill="FFFFFF"/>
              </w:rPr>
              <w:t>Теодора Михайлова Савова</w:t>
            </w:r>
          </w:p>
        </w:tc>
      </w:tr>
      <w:tr w:rsidR="00E37CDA" w:rsidTr="00E37CDA">
        <w:tc>
          <w:tcPr>
            <w:tcW w:w="4748" w:type="dxa"/>
          </w:tcPr>
          <w:p w:rsidR="00E37CDA" w:rsidRDefault="00E37CDA" w:rsidP="00E37CDA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II - ро направление</w:t>
            </w:r>
          </w:p>
        </w:tc>
        <w:tc>
          <w:tcPr>
            <w:tcW w:w="4748" w:type="dxa"/>
          </w:tcPr>
          <w:p w:rsidR="00E37CDA" w:rsidRPr="00F3489A" w:rsidRDefault="00F3489A" w:rsidP="00BE08E3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</w:rPr>
            </w:pPr>
            <w:r w:rsidRPr="00F3489A">
              <w:rPr>
                <w:b/>
                <w:color w:val="000000" w:themeColor="text1"/>
                <w:lang w:eastAsia="bg-BG"/>
              </w:rPr>
              <w:t>Инна Минкова Стоянова</w:t>
            </w:r>
          </w:p>
        </w:tc>
      </w:tr>
      <w:tr w:rsidR="00E37CDA" w:rsidTr="00E37CDA">
        <w:tc>
          <w:tcPr>
            <w:tcW w:w="4748" w:type="dxa"/>
          </w:tcPr>
          <w:p w:rsidR="00E37CDA" w:rsidRDefault="00E37CDA" w:rsidP="00BE08E3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III – то направление</w:t>
            </w:r>
          </w:p>
        </w:tc>
        <w:tc>
          <w:tcPr>
            <w:tcW w:w="4748" w:type="dxa"/>
          </w:tcPr>
          <w:p w:rsidR="00E37CDA" w:rsidRDefault="008D28DE" w:rsidP="00BE08E3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Десислава Красимирова Илчева</w:t>
            </w:r>
          </w:p>
        </w:tc>
      </w:tr>
      <w:tr w:rsidR="00E37CDA" w:rsidTr="00E37CDA">
        <w:tc>
          <w:tcPr>
            <w:tcW w:w="4748" w:type="dxa"/>
          </w:tcPr>
          <w:p w:rsidR="00E37CDA" w:rsidRDefault="00E37CDA" w:rsidP="00BE08E3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IV - то направление</w:t>
            </w:r>
          </w:p>
        </w:tc>
        <w:tc>
          <w:tcPr>
            <w:tcW w:w="4748" w:type="dxa"/>
          </w:tcPr>
          <w:p w:rsidR="00E37CDA" w:rsidRPr="00E605EA" w:rsidRDefault="00E605EA" w:rsidP="00BE08E3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</w:rPr>
            </w:pPr>
            <w:r w:rsidRPr="00E605EA">
              <w:rPr>
                <w:b/>
              </w:rPr>
              <w:t>Диана Колева Терзийска</w:t>
            </w:r>
          </w:p>
        </w:tc>
      </w:tr>
      <w:tr w:rsidR="00E37CDA" w:rsidTr="00E37CDA">
        <w:tc>
          <w:tcPr>
            <w:tcW w:w="4748" w:type="dxa"/>
          </w:tcPr>
          <w:p w:rsidR="00E37CDA" w:rsidRDefault="00E37CDA" w:rsidP="00BE08E3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V - то направление</w:t>
            </w:r>
          </w:p>
        </w:tc>
        <w:tc>
          <w:tcPr>
            <w:tcW w:w="4748" w:type="dxa"/>
          </w:tcPr>
          <w:p w:rsidR="00E37CDA" w:rsidRPr="00F3489A" w:rsidRDefault="00F3489A" w:rsidP="00BE08E3">
            <w:pPr>
              <w:autoSpaceDE w:val="0"/>
              <w:autoSpaceDN w:val="0"/>
              <w:adjustRightInd w:val="0"/>
              <w:jc w:val="both"/>
              <w:rPr>
                <w:b/>
                <w:shd w:val="clear" w:color="auto" w:fill="FFFFFF"/>
              </w:rPr>
            </w:pPr>
            <w:r w:rsidRPr="00F3489A">
              <w:rPr>
                <w:b/>
                <w:color w:val="000000" w:themeColor="text1"/>
                <w:lang w:eastAsia="bg-BG"/>
              </w:rPr>
              <w:t>Галина Антонова Георгиева</w:t>
            </w:r>
          </w:p>
        </w:tc>
      </w:tr>
    </w:tbl>
    <w:p w:rsidR="00E37CDA" w:rsidRDefault="00E37CDA" w:rsidP="00E37CDA">
      <w:pPr>
        <w:autoSpaceDE w:val="0"/>
        <w:autoSpaceDN w:val="0"/>
        <w:adjustRightInd w:val="0"/>
        <w:jc w:val="both"/>
        <w:rPr>
          <w:b/>
          <w:shd w:val="clear" w:color="auto" w:fill="FFFFFF"/>
        </w:rPr>
      </w:pPr>
    </w:p>
    <w:p w:rsidR="00E37CDA" w:rsidRDefault="00E37CDA" w:rsidP="00E37CDA">
      <w:pPr>
        <w:autoSpaceDE w:val="0"/>
        <w:autoSpaceDN w:val="0"/>
        <w:adjustRightInd w:val="0"/>
        <w:jc w:val="both"/>
        <w:rPr>
          <w:b/>
          <w:shd w:val="clear" w:color="auto" w:fill="FFFFFF"/>
        </w:rPr>
      </w:pPr>
    </w:p>
    <w:p w:rsidR="00D66EF0" w:rsidRDefault="00D66EF0" w:rsidP="00D66EF0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D66EF0">
        <w:rPr>
          <w:b/>
          <w:sz w:val="28"/>
          <w:szCs w:val="28"/>
        </w:rPr>
        <w:t xml:space="preserve">По трета точка от дневния ред : </w:t>
      </w:r>
      <w:r w:rsidRPr="00D66EF0">
        <w:rPr>
          <w:shd w:val="clear" w:color="auto" w:fill="FFFFFF"/>
        </w:rPr>
        <w:t>Определяне на отговорници по СИК</w:t>
      </w:r>
    </w:p>
    <w:p w:rsidR="00165A0E" w:rsidRDefault="00165A0E" w:rsidP="00165A0E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165A0E" w:rsidRDefault="00165A0E" w:rsidP="00165A0E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След направените разисквания ОИК – Нови пазар прие следното решение: </w:t>
      </w:r>
    </w:p>
    <w:p w:rsidR="00165A0E" w:rsidRDefault="00165A0E" w:rsidP="00165A0E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</w:p>
    <w:p w:rsidR="00165A0E" w:rsidRPr="00CE387D" w:rsidRDefault="00165A0E" w:rsidP="00165A0E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РЕШЕНИЕ</w:t>
      </w:r>
    </w:p>
    <w:p w:rsidR="00165A0E" w:rsidRPr="00CE387D" w:rsidRDefault="00165A0E" w:rsidP="00165A0E">
      <w:pPr>
        <w:jc w:val="center"/>
        <w:rPr>
          <w:sz w:val="28"/>
          <w:szCs w:val="28"/>
          <w:shd w:val="clear" w:color="auto" w:fill="FFFFFF"/>
        </w:rPr>
      </w:pPr>
    </w:p>
    <w:p w:rsidR="00165A0E" w:rsidRPr="00CE387D" w:rsidRDefault="00165A0E" w:rsidP="00165A0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144</w:t>
      </w:r>
    </w:p>
    <w:p w:rsidR="00165A0E" w:rsidRPr="00CE387D" w:rsidRDefault="00165A0E" w:rsidP="00165A0E">
      <w:pPr>
        <w:jc w:val="center"/>
        <w:rPr>
          <w:sz w:val="28"/>
          <w:szCs w:val="28"/>
          <w:shd w:val="clear" w:color="auto" w:fill="FFFFFF"/>
        </w:rPr>
      </w:pPr>
    </w:p>
    <w:p w:rsidR="00165A0E" w:rsidRPr="00CE387D" w:rsidRDefault="00165A0E" w:rsidP="00165A0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Нови пазар, 19</w:t>
      </w:r>
      <w:r w:rsidRPr="00CE387D">
        <w:rPr>
          <w:sz w:val="28"/>
          <w:szCs w:val="28"/>
          <w:shd w:val="clear" w:color="auto" w:fill="FFFFFF"/>
        </w:rPr>
        <w:t>.10.2015</w:t>
      </w:r>
    </w:p>
    <w:p w:rsidR="00165A0E" w:rsidRPr="00CB0CB3" w:rsidRDefault="00165A0E" w:rsidP="00165A0E">
      <w:pPr>
        <w:jc w:val="center"/>
        <w:rPr>
          <w:shd w:val="clear" w:color="auto" w:fill="FFFFFF"/>
        </w:rPr>
      </w:pPr>
    </w:p>
    <w:p w:rsidR="00387D8C" w:rsidRPr="00387D8C" w:rsidRDefault="00165A0E" w:rsidP="00387D8C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9A3B64">
        <w:rPr>
          <w:shd w:val="clear" w:color="auto" w:fill="FFFFFF"/>
        </w:rPr>
        <w:lastRenderedPageBreak/>
        <w:t xml:space="preserve"> </w:t>
      </w:r>
      <w:r w:rsidRPr="00387D8C">
        <w:rPr>
          <w:sz w:val="28"/>
          <w:szCs w:val="28"/>
          <w:shd w:val="clear" w:color="auto" w:fill="FFFFFF"/>
        </w:rPr>
        <w:t xml:space="preserve">ОТНОСНО: </w:t>
      </w:r>
      <w:r w:rsidR="00387D8C" w:rsidRPr="00387D8C">
        <w:rPr>
          <w:rFonts w:eastAsia="Times New Roman"/>
          <w:color w:val="000000" w:themeColor="text1"/>
          <w:sz w:val="28"/>
          <w:szCs w:val="28"/>
          <w:lang w:eastAsia="bg-BG"/>
        </w:rPr>
        <w:t>Определяне на персонални отговорници на Секционните избирателни комисии от членовете на Общинската избирателна комисия на територията на община  Нови пазар в изборите на 25 октомври 2015г.</w:t>
      </w:r>
    </w:p>
    <w:p w:rsidR="00387D8C" w:rsidRPr="00F41F88" w:rsidRDefault="00387D8C" w:rsidP="00F41F88">
      <w:pPr>
        <w:shd w:val="clear" w:color="auto" w:fill="FFFFFF"/>
        <w:spacing w:after="150" w:line="300" w:lineRule="atLeast"/>
        <w:rPr>
          <w:rFonts w:eastAsia="Times New Roman"/>
          <w:color w:val="000000" w:themeColor="text1"/>
          <w:lang w:eastAsia="bg-BG"/>
        </w:rPr>
      </w:pPr>
      <w:r w:rsidRPr="00F41F88">
        <w:rPr>
          <w:rFonts w:eastAsia="Times New Roman"/>
          <w:color w:val="000000" w:themeColor="text1"/>
          <w:lang w:eastAsia="bg-BG"/>
        </w:rPr>
        <w:t>На основание на чл.87, ал.1, т.1 и т.2 от Изборния кодекс</w:t>
      </w:r>
    </w:p>
    <w:p w:rsidR="00387D8C" w:rsidRPr="00F41F88" w:rsidRDefault="00387D8C" w:rsidP="00387D8C">
      <w:pPr>
        <w:shd w:val="clear" w:color="auto" w:fill="FFFFFF"/>
        <w:spacing w:after="150" w:line="300" w:lineRule="atLeast"/>
        <w:jc w:val="center"/>
        <w:rPr>
          <w:rFonts w:eastAsia="Times New Roman"/>
          <w:b/>
          <w:bCs/>
          <w:color w:val="000000" w:themeColor="text1"/>
          <w:lang w:eastAsia="bg-BG"/>
        </w:rPr>
      </w:pPr>
    </w:p>
    <w:p w:rsidR="00387D8C" w:rsidRDefault="00387D8C" w:rsidP="00387D8C">
      <w:pPr>
        <w:shd w:val="clear" w:color="auto" w:fill="FFFFFF"/>
        <w:spacing w:after="150" w:line="300" w:lineRule="atLeast"/>
        <w:jc w:val="center"/>
        <w:rPr>
          <w:rFonts w:eastAsia="Times New Roman"/>
          <w:b/>
          <w:bCs/>
          <w:color w:val="000000" w:themeColor="text1"/>
          <w:sz w:val="21"/>
          <w:szCs w:val="21"/>
          <w:lang w:eastAsia="bg-BG"/>
        </w:rPr>
      </w:pPr>
    </w:p>
    <w:p w:rsidR="00387D8C" w:rsidRPr="00E42A78" w:rsidRDefault="00387D8C" w:rsidP="00387D8C">
      <w:pPr>
        <w:shd w:val="clear" w:color="auto" w:fill="FFFFFF"/>
        <w:spacing w:after="150" w:line="300" w:lineRule="atLeast"/>
        <w:jc w:val="center"/>
        <w:rPr>
          <w:rFonts w:eastAsia="Times New Roman"/>
          <w:color w:val="000000" w:themeColor="text1"/>
          <w:sz w:val="21"/>
          <w:szCs w:val="21"/>
          <w:lang w:eastAsia="bg-BG"/>
        </w:rPr>
      </w:pPr>
      <w:r w:rsidRPr="00A914D1">
        <w:rPr>
          <w:rFonts w:eastAsia="Times New Roman"/>
          <w:b/>
          <w:bCs/>
          <w:color w:val="000000" w:themeColor="text1"/>
          <w:sz w:val="21"/>
          <w:szCs w:val="21"/>
          <w:lang w:eastAsia="bg-BG"/>
        </w:rPr>
        <w:t>Р Е Ш И:</w:t>
      </w:r>
    </w:p>
    <w:p w:rsidR="00387D8C" w:rsidRPr="00387D8C" w:rsidRDefault="00387D8C" w:rsidP="00387D8C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387D8C">
        <w:rPr>
          <w:rFonts w:eastAsia="Times New Roman"/>
          <w:color w:val="000000" w:themeColor="text1"/>
          <w:sz w:val="28"/>
          <w:szCs w:val="28"/>
          <w:lang w:eastAsia="bg-BG"/>
        </w:rPr>
        <w:t>Определя персонални отговорници на СИК-овете в община Нови пазар в изборите на  25 октомври 2015 г. както следва: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0"/>
        <w:gridCol w:w="3151"/>
        <w:gridCol w:w="5129"/>
      </w:tblGrid>
      <w:tr w:rsidR="00387D8C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СЕКЦИЯ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ОТГОВОРНИК</w:t>
            </w:r>
          </w:p>
        </w:tc>
      </w:tr>
      <w:tr w:rsidR="004D78A1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Pr="00E42A78" w:rsidRDefault="004D78A1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00001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Pr="00E42A78" w:rsidRDefault="004D78A1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Кв. Дружба,Професионална гимназия по селско стопанство,ул."Плиска"№21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4406AC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Теодора Михайлова Савова</w:t>
            </w:r>
          </w:p>
          <w:p w:rsidR="004D78A1" w:rsidRPr="004406AC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4406AC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Розалия Вичева Иванова</w:t>
            </w:r>
          </w:p>
        </w:tc>
      </w:tr>
      <w:tr w:rsidR="004D78A1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Pr="00E42A78" w:rsidRDefault="004D78A1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00002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Pr="00E42A78" w:rsidRDefault="004D78A1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Кв. Дружба,ЦДГ №2-филиал,ул."Голо Бърдо"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4406AC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Теодора Михайлова Савова</w:t>
            </w:r>
          </w:p>
          <w:p w:rsidR="004D78A1" w:rsidRDefault="004D78A1" w:rsidP="004D78A1">
            <w:r w:rsidRPr="004406AC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Розалия Вичева Иванова</w:t>
            </w:r>
          </w:p>
        </w:tc>
      </w:tr>
      <w:tr w:rsidR="004D78A1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Pr="00E42A78" w:rsidRDefault="004D78A1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00003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Pr="00E42A78" w:rsidRDefault="004D78A1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Кв.Стара планина, ОУ"Никола Йонков Вапцаров" , ул."Гурко"№2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4406AC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Теодора Михайлова Савова</w:t>
            </w:r>
          </w:p>
          <w:p w:rsidR="004D78A1" w:rsidRPr="004406AC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4406AC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Розалия Вичева Иванова</w:t>
            </w:r>
          </w:p>
        </w:tc>
      </w:tr>
      <w:tr w:rsidR="004D78A1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Pr="00E42A78" w:rsidRDefault="004D78A1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00004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Pr="00E42A78" w:rsidRDefault="004D78A1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Кв. Берислав , Клуб на пенсионера №1 , ул."Марица"№55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4406AC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Теодора Михайлова Савова</w:t>
            </w:r>
          </w:p>
          <w:p w:rsidR="004D78A1" w:rsidRDefault="004D78A1" w:rsidP="004D78A1">
            <w:r w:rsidRPr="004406AC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Розалия Вичева Иванова</w:t>
            </w:r>
          </w:p>
        </w:tc>
      </w:tr>
      <w:tr w:rsidR="004D78A1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Pr="00E42A78" w:rsidRDefault="004D78A1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00005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Pr="00E42A78" w:rsidRDefault="004D78A1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Кв. Стара планина, ОУ"Никола Йонков Вапцаров" , ул."Гурко"№2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4406AC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Теодора Михайлова Савова</w:t>
            </w:r>
          </w:p>
          <w:p w:rsidR="004D78A1" w:rsidRPr="004406AC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4406AC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Розалия Вичева Иванова</w:t>
            </w:r>
          </w:p>
        </w:tc>
      </w:tr>
      <w:tr w:rsidR="004D78A1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Pr="00E42A78" w:rsidRDefault="004D78A1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00006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Pr="00E42A78" w:rsidRDefault="004D78A1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Кв. Стара планина , Клуб на пенсионера №4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4406AC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Теодора Михайлова Савова</w:t>
            </w:r>
          </w:p>
          <w:p w:rsidR="004D78A1" w:rsidRDefault="004D78A1" w:rsidP="004D78A1">
            <w:r w:rsidRPr="004406AC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Розалия Вичева Иванова</w:t>
            </w:r>
          </w:p>
        </w:tc>
      </w:tr>
      <w:tr w:rsidR="00387D8C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00007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Кв. Стара планина , Клуб на инвалида на ул."Патриарх Евтимий" №16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Инна Минкова Стоянова</w:t>
            </w:r>
          </w:p>
          <w:p w:rsidR="00387D8C" w:rsidRPr="00E42A78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Анна Георгиева Тодорова</w:t>
            </w:r>
          </w:p>
        </w:tc>
      </w:tr>
      <w:tr w:rsidR="00387D8C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00008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Кв. Възраждане , Клуб на пенсионера №5 на ул."Хаджи Димитър" №16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Инна Минкова Стоянова</w:t>
            </w:r>
          </w:p>
          <w:p w:rsidR="00387D8C" w:rsidRPr="00E42A78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Анна Георгиева Тодорова</w:t>
            </w:r>
          </w:p>
        </w:tc>
      </w:tr>
      <w:tr w:rsidR="00387D8C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</w:t>
            </w: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00009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Кв. Възраждане , ЦДГ №1 - I -ви вход , ул."Стефан Караджа " </w:t>
            </w:r>
            <w:r w:rsidRPr="00165A0E">
              <w:rPr>
                <w:shd w:val="clear" w:color="auto" w:fill="FFFFFF"/>
              </w:rPr>
              <w:lastRenderedPageBreak/>
              <w:t>№40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lastRenderedPageBreak/>
              <w:t>Инна Минкова Стоянова</w:t>
            </w:r>
          </w:p>
          <w:p w:rsidR="00387D8C" w:rsidRPr="00E42A78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Анна Георгиева Тодорова</w:t>
            </w:r>
          </w:p>
        </w:tc>
      </w:tr>
      <w:tr w:rsidR="00387D8C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lastRenderedPageBreak/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00010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Кв. Възраждане, ЦДГ №1 - I -ви вход , ул."Стефан Караджа " №40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Инна Минкова Стоянова</w:t>
            </w:r>
          </w:p>
          <w:p w:rsidR="00387D8C" w:rsidRPr="00E42A78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Анна Георгиева Тодорова</w:t>
            </w:r>
          </w:p>
        </w:tc>
      </w:tr>
      <w:tr w:rsidR="00387D8C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00011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Кв. Възраждане, ЦДГ №1 - II -ви вход , ул."Стефан Караджа " №40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Инна Минкова Стоянова</w:t>
            </w:r>
          </w:p>
          <w:p w:rsidR="00387D8C" w:rsidRPr="00E42A78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Анна Георгиева Тодорова</w:t>
            </w:r>
          </w:p>
        </w:tc>
      </w:tr>
      <w:tr w:rsidR="00364B45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Pr="00E42A78" w:rsidRDefault="00364B45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00012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Pr="00E42A78" w:rsidRDefault="00364B45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Кв. Берислав , СОУ"Васил Левски" , ул."Кирил и Методий" №15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Default="00364B45" w:rsidP="00FD7C32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905A1F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Десислава Красимирова Илчева</w:t>
            </w:r>
          </w:p>
          <w:p w:rsidR="00364B45" w:rsidRPr="00905A1F" w:rsidRDefault="00364B45" w:rsidP="00FD7C32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905A1F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Анита Пламенова Антонова</w:t>
            </w:r>
          </w:p>
        </w:tc>
      </w:tr>
      <w:tr w:rsidR="00364B45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Pr="00E42A78" w:rsidRDefault="00364B45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00013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Pr="00E42A78" w:rsidRDefault="00364B45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Кв. Берислав , Спротна зала , ул."Петър Берон"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905A1F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Десислава Красимирова Илчева</w:t>
            </w:r>
          </w:p>
          <w:p w:rsidR="00364B45" w:rsidRDefault="00364B45" w:rsidP="00364B45">
            <w:r w:rsidRPr="00905A1F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Анита Пламенова Антонова</w:t>
            </w:r>
          </w:p>
        </w:tc>
      </w:tr>
      <w:tr w:rsidR="00364B45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Pr="00E42A78" w:rsidRDefault="00364B45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00014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Pr="00E42A78" w:rsidRDefault="00364B45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Кв. Берислав , ЦДГ №4 , ул." Братя Миладинови "№17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905A1F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Десислава Красимирова Илчева</w:t>
            </w:r>
          </w:p>
          <w:p w:rsidR="00364B45" w:rsidRPr="00905A1F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905A1F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Анита Пламенова Антонова</w:t>
            </w:r>
          </w:p>
        </w:tc>
      </w:tr>
      <w:tr w:rsidR="00364B45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Pr="00E42A78" w:rsidRDefault="00364B45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00015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Pr="00E42A78" w:rsidRDefault="00364B45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Кв. Берислав , Клуб на пенсионера №2 , ул."Цар Асен" №37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905A1F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Десислава Красимирова Илчева</w:t>
            </w:r>
          </w:p>
          <w:p w:rsidR="00364B45" w:rsidRDefault="00364B45" w:rsidP="00364B45">
            <w:r w:rsidRPr="00905A1F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Анита Пламенова Антонова</w:t>
            </w:r>
          </w:p>
        </w:tc>
      </w:tr>
      <w:tr w:rsidR="00364B45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Pr="00E42A78" w:rsidRDefault="00364B45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00016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Pr="00E42A78" w:rsidRDefault="00364B45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Кв. Добруджански , СОУ "Хан Исперих"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905A1F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Десислава Красимирова Илчева</w:t>
            </w:r>
          </w:p>
          <w:p w:rsidR="00364B45" w:rsidRPr="00905A1F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905A1F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Анита Пламенова Антонова</w:t>
            </w:r>
          </w:p>
        </w:tc>
      </w:tr>
      <w:tr w:rsidR="00364B45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Pr="00E42A78" w:rsidRDefault="00364B45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00017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Pr="00E42A78" w:rsidRDefault="00364B45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Кв. Добруджански , Автогара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905A1F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Десислава Красимирова Илчева</w:t>
            </w:r>
          </w:p>
          <w:p w:rsidR="00364B45" w:rsidRDefault="00364B45" w:rsidP="00364B45">
            <w:r w:rsidRPr="00905A1F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Анита Пламенова Антонова</w:t>
            </w:r>
          </w:p>
        </w:tc>
      </w:tr>
      <w:tr w:rsidR="00364B45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Pr="00E42A78" w:rsidRDefault="00364B45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00018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Pr="00E42A78" w:rsidRDefault="00364B45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Кв. Добруджански , Клуб на пенсионера №3 , ул."Хан Крум" № 28-30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905A1F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Десислава Красимирова Илчева</w:t>
            </w:r>
          </w:p>
          <w:p w:rsidR="00364B45" w:rsidRPr="00905A1F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905A1F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Анита Пламенова Антонова</w:t>
            </w:r>
          </w:p>
        </w:tc>
      </w:tr>
      <w:tr w:rsidR="00387D8C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00019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НОВИ ПАЗАР</w:t>
            </w:r>
            <w:r w:rsidRPr="00165A0E">
              <w:rPr>
                <w:shd w:val="clear" w:color="auto" w:fill="FFFFFF"/>
              </w:rPr>
              <w:t xml:space="preserve"> ДСХ и МБАЛ “Д-р Д. Беров” , ДСХ и МБАЛ "Д-р Беров"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78A1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4406AC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Теодора Михайлова Савова</w:t>
            </w:r>
          </w:p>
          <w:p w:rsidR="00387D8C" w:rsidRPr="00E42A78" w:rsidRDefault="004D78A1" w:rsidP="004D78A1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4406AC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Розалия Вичева Иванова</w:t>
            </w:r>
          </w:p>
        </w:tc>
      </w:tr>
      <w:tr w:rsidR="00387D8C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00020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165A0E">
              <w:rPr>
                <w:shd w:val="clear" w:color="auto" w:fill="FFFFFF"/>
              </w:rPr>
              <w:t>с. Ст. Михайловски , училище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Default="00364B45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Галина Антонова Георгиева</w:t>
            </w:r>
          </w:p>
          <w:p w:rsidR="00364B45" w:rsidRPr="00E42A78" w:rsidRDefault="00364B45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Севджан Тефик Алиева</w:t>
            </w:r>
          </w:p>
        </w:tc>
      </w:tr>
      <w:tr w:rsidR="00387D8C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00021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E74AC" w:rsidRDefault="00EE74AC" w:rsidP="00F32E7F">
            <w:pPr>
              <w:spacing w:after="150" w:line="300" w:lineRule="atLeast"/>
              <w:rPr>
                <w:rFonts w:eastAsia="Times New Roman"/>
                <w:color w:val="000000" w:themeColor="text1"/>
                <w:lang w:eastAsia="bg-BG"/>
              </w:rPr>
            </w:pPr>
            <w:r w:rsidRPr="00EE74AC">
              <w:rPr>
                <w:rFonts w:eastAsia="Times New Roman"/>
                <w:color w:val="000000" w:themeColor="text1"/>
                <w:lang w:eastAsia="bg-BG"/>
              </w:rPr>
              <w:t>ПСИК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64B45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Виолета Илиева Янева</w:t>
            </w:r>
          </w:p>
        </w:tc>
      </w:tr>
      <w:tr w:rsidR="00387D8C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00022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165A0E">
              <w:rPr>
                <w:shd w:val="clear" w:color="auto" w:fill="FFFFFF"/>
              </w:rPr>
              <w:t>с. Войвода , кметство-ритуална зала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Галина Антонова Георгиева</w:t>
            </w:r>
          </w:p>
          <w:p w:rsidR="00387D8C" w:rsidRPr="00E42A78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Севджан Тефик Алиева</w:t>
            </w:r>
          </w:p>
        </w:tc>
      </w:tr>
      <w:tr w:rsidR="00387D8C" w:rsidRPr="00E42A78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 w:rsidRPr="00E42A78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00023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7D8C" w:rsidRPr="00E42A78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165A0E">
              <w:rPr>
                <w:shd w:val="clear" w:color="auto" w:fill="FFFFFF"/>
              </w:rPr>
              <w:t>с. Енево , Пенсионерски клуб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Инна Минкова Стоянова</w:t>
            </w:r>
          </w:p>
          <w:p w:rsidR="00387D8C" w:rsidRPr="00E42A78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lastRenderedPageBreak/>
              <w:t>Анна Георгиева Тодорова</w:t>
            </w:r>
          </w:p>
        </w:tc>
      </w:tr>
      <w:tr w:rsidR="00387D8C" w:rsidRPr="00A914D1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lastRenderedPageBreak/>
              <w:t>272200024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165A0E">
              <w:rPr>
                <w:shd w:val="clear" w:color="auto" w:fill="FFFFFF"/>
              </w:rPr>
              <w:t xml:space="preserve"> с. Жилино , Читалище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Галина Антонова Георгиева</w:t>
            </w:r>
          </w:p>
          <w:p w:rsidR="00387D8C" w:rsidRPr="00E42A78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Севджан Тефик Алиева</w:t>
            </w:r>
          </w:p>
        </w:tc>
      </w:tr>
      <w:tr w:rsidR="00387D8C" w:rsidRPr="00A914D1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272200025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165A0E">
              <w:rPr>
                <w:shd w:val="clear" w:color="auto" w:fill="FFFFFF"/>
              </w:rPr>
              <w:t>с. З. Ореше , Пенсионерски клуб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Инна Минкова Стоянова</w:t>
            </w:r>
          </w:p>
          <w:p w:rsidR="00387D8C" w:rsidRPr="00E42A78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Анна Георгиева Тодорова</w:t>
            </w:r>
          </w:p>
        </w:tc>
      </w:tr>
      <w:tr w:rsidR="00387D8C" w:rsidRPr="00A914D1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272200026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165A0E">
              <w:rPr>
                <w:shd w:val="clear" w:color="auto" w:fill="FFFFFF"/>
              </w:rPr>
              <w:t>с. Избул , Кметство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Галина Антонова Георгиева</w:t>
            </w:r>
          </w:p>
          <w:p w:rsidR="00387D8C" w:rsidRPr="00E42A78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Севджан Тефик Алиева</w:t>
            </w:r>
          </w:p>
        </w:tc>
      </w:tr>
      <w:tr w:rsidR="00387D8C" w:rsidRPr="00A914D1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272200027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165A0E">
              <w:rPr>
                <w:shd w:val="clear" w:color="auto" w:fill="FFFFFF"/>
              </w:rPr>
              <w:t>с. Мировци , Кметство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Диана Колева Терзийска</w:t>
            </w:r>
          </w:p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 xml:space="preserve">Данаил Христов Димитров </w:t>
            </w:r>
          </w:p>
          <w:p w:rsidR="00387D8C" w:rsidRPr="00E42A78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Виолета Илиева Янева</w:t>
            </w:r>
          </w:p>
        </w:tc>
      </w:tr>
      <w:tr w:rsidR="00387D8C" w:rsidRPr="00A914D1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272200028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165A0E">
              <w:rPr>
                <w:shd w:val="clear" w:color="auto" w:fill="FFFFFF"/>
              </w:rPr>
              <w:t>с. Памукчи , Кметство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Диана Колева Терзийска</w:t>
            </w:r>
          </w:p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 xml:space="preserve">Данаил Христов Димитров </w:t>
            </w:r>
          </w:p>
          <w:p w:rsidR="00387D8C" w:rsidRPr="00E42A78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Виолета Илиева Янева</w:t>
            </w:r>
          </w:p>
        </w:tc>
      </w:tr>
      <w:tr w:rsidR="00387D8C" w:rsidRPr="00A914D1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272200029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165A0E">
              <w:rPr>
                <w:shd w:val="clear" w:color="auto" w:fill="FFFFFF"/>
              </w:rPr>
              <w:t>с. Памукчи , Училище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Диана Колева Терзийска</w:t>
            </w:r>
          </w:p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 xml:space="preserve">Данаил Христов Димитров </w:t>
            </w:r>
          </w:p>
          <w:p w:rsidR="00387D8C" w:rsidRPr="00E42A78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Виолета Илиева Янева</w:t>
            </w:r>
          </w:p>
        </w:tc>
      </w:tr>
      <w:tr w:rsidR="00387D8C" w:rsidRPr="00A914D1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272200030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165A0E">
              <w:rPr>
                <w:shd w:val="clear" w:color="auto" w:fill="FFFFFF"/>
              </w:rPr>
              <w:t>с. Писарево , Пенсионерски клуб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Диана Колева Терзийска</w:t>
            </w:r>
          </w:p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 xml:space="preserve">Данаил Христов Димитров </w:t>
            </w:r>
          </w:p>
          <w:p w:rsidR="00387D8C" w:rsidRPr="00E42A78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Виолета Илиева Янева</w:t>
            </w:r>
          </w:p>
        </w:tc>
      </w:tr>
      <w:tr w:rsidR="00387D8C" w:rsidRPr="00A914D1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272200031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165A0E">
              <w:rPr>
                <w:shd w:val="clear" w:color="auto" w:fill="FFFFFF"/>
              </w:rPr>
              <w:t>с. Правенци , Читалище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Галина Антонова Георгиева</w:t>
            </w:r>
          </w:p>
          <w:p w:rsidR="00387D8C" w:rsidRPr="00E42A78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Севджан Тефик Алиева</w:t>
            </w:r>
          </w:p>
        </w:tc>
      </w:tr>
      <w:tr w:rsidR="00387D8C" w:rsidRPr="00A914D1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272200032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165A0E">
              <w:rPr>
                <w:shd w:val="clear" w:color="auto" w:fill="FFFFFF"/>
              </w:rPr>
              <w:t>с. Преселка с. Беджене , Читалище в с.Преселка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Диана Колева Терзийска</w:t>
            </w:r>
          </w:p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 xml:space="preserve">Данаил Христов Димитров </w:t>
            </w:r>
          </w:p>
          <w:p w:rsidR="00387D8C" w:rsidRPr="00E42A78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Виолета Илиева Янева</w:t>
            </w:r>
          </w:p>
        </w:tc>
      </w:tr>
      <w:tr w:rsidR="00387D8C" w:rsidRPr="00A914D1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272200033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165A0E">
              <w:rPr>
                <w:shd w:val="clear" w:color="auto" w:fill="FFFFFF"/>
              </w:rPr>
              <w:t>с. Сечище , Кметство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Диана Колева Терзийска</w:t>
            </w:r>
          </w:p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 xml:space="preserve">Данаил Христов Димитров </w:t>
            </w:r>
          </w:p>
          <w:p w:rsidR="00387D8C" w:rsidRPr="00E42A78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Виолета Илиева Янева</w:t>
            </w:r>
          </w:p>
        </w:tc>
      </w:tr>
      <w:tr w:rsidR="00387D8C" w:rsidRPr="00A914D1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272200034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165A0E">
              <w:rPr>
                <w:shd w:val="clear" w:color="auto" w:fill="FFFFFF"/>
              </w:rPr>
              <w:t>с. Стан , Кметство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Инна Минкова Стоянова</w:t>
            </w:r>
          </w:p>
          <w:p w:rsidR="00387D8C" w:rsidRPr="00A914D1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Анна Георгиева Тодорова</w:t>
            </w:r>
          </w:p>
        </w:tc>
      </w:tr>
      <w:tr w:rsidR="00387D8C" w:rsidRPr="00A914D1" w:rsidTr="00F32E7F">
        <w:tc>
          <w:tcPr>
            <w:tcW w:w="2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2722</w:t>
            </w:r>
            <w:r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00035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7D8C" w:rsidRPr="00A914D1" w:rsidRDefault="00387D8C" w:rsidP="00F32E7F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165A0E">
              <w:rPr>
                <w:shd w:val="clear" w:color="auto" w:fill="FFFFFF"/>
              </w:rPr>
              <w:t>с. Тръница , Кметство</w:t>
            </w:r>
          </w:p>
        </w:tc>
        <w:tc>
          <w:tcPr>
            <w:tcW w:w="5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 w:rsidRPr="00A914D1"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Диана Колева Терзийска</w:t>
            </w:r>
          </w:p>
          <w:p w:rsidR="00364B45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 xml:space="preserve">Данаил Христов Димитров </w:t>
            </w:r>
          </w:p>
          <w:p w:rsidR="00387D8C" w:rsidRPr="00A914D1" w:rsidRDefault="00364B45" w:rsidP="00364B45">
            <w:pPr>
              <w:spacing w:after="150" w:line="300" w:lineRule="atLeast"/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  <w:lang w:eastAsia="bg-BG"/>
              </w:rPr>
              <w:t>Виолета Илиева Янева</w:t>
            </w:r>
          </w:p>
        </w:tc>
      </w:tr>
    </w:tbl>
    <w:p w:rsidR="00387D8C" w:rsidRPr="00E42A78" w:rsidRDefault="00387D8C" w:rsidP="00387D8C">
      <w:pPr>
        <w:shd w:val="clear" w:color="auto" w:fill="FFFFFF"/>
        <w:spacing w:after="150" w:line="300" w:lineRule="atLeast"/>
        <w:rPr>
          <w:rFonts w:eastAsia="Times New Roman"/>
          <w:color w:val="000000" w:themeColor="text1"/>
          <w:sz w:val="21"/>
          <w:szCs w:val="21"/>
          <w:lang w:eastAsia="bg-BG"/>
        </w:rPr>
      </w:pPr>
      <w:r w:rsidRPr="00E42A78">
        <w:rPr>
          <w:rFonts w:eastAsia="Times New Roman"/>
          <w:color w:val="000000" w:themeColor="text1"/>
          <w:sz w:val="21"/>
          <w:szCs w:val="21"/>
          <w:lang w:eastAsia="bg-BG"/>
        </w:rPr>
        <w:lastRenderedPageBreak/>
        <w:t> </w:t>
      </w:r>
    </w:p>
    <w:p w:rsidR="00387D8C" w:rsidRPr="00191533" w:rsidRDefault="00387D8C" w:rsidP="00387D8C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E42A78">
        <w:rPr>
          <w:color w:val="000000" w:themeColor="text1"/>
          <w:sz w:val="21"/>
          <w:szCs w:val="21"/>
        </w:rPr>
        <w:t>         </w:t>
      </w:r>
      <w:r w:rsidRPr="00191533">
        <w:rPr>
          <w:color w:val="000000" w:themeColor="text1"/>
        </w:rPr>
        <w:t>Настоящото решение е обявено по реда на чл. 87, ал. 2 от Изборния Кодекс и на осн. чл. 88, ал. 1 от Изборния кодекс, подлежи на обжалване пред ЦИК в тридневен срок от обявяването му.</w:t>
      </w:r>
    </w:p>
    <w:p w:rsidR="00387D8C" w:rsidRDefault="00387D8C" w:rsidP="00387D8C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D66EF0" w:rsidRDefault="00D66EF0" w:rsidP="00E37CDA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3943D4" w:rsidRPr="00195AF5" w:rsidRDefault="003943D4" w:rsidP="003943D4">
      <w:pPr>
        <w:pStyle w:val="ac"/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  <w:r w:rsidRPr="00D66EF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четвърта</w:t>
      </w:r>
      <w:r w:rsidRPr="00D66EF0">
        <w:rPr>
          <w:b/>
          <w:sz w:val="28"/>
          <w:szCs w:val="28"/>
        </w:rPr>
        <w:t xml:space="preserve"> точка от дневния ред</w:t>
      </w:r>
      <w:r>
        <w:rPr>
          <w:b/>
          <w:sz w:val="28"/>
          <w:szCs w:val="28"/>
        </w:rPr>
        <w:t xml:space="preserve"> : </w:t>
      </w:r>
      <w:r w:rsidRPr="008A02D0">
        <w:t xml:space="preserve">Председателят съобщи за постъпило заявление за регистрация на застъпници - кандидатска листа за общински кмет с </w:t>
      </w:r>
      <w:r w:rsidR="00820E98" w:rsidRPr="00820E98">
        <w:t>вх. №128 /19</w:t>
      </w:r>
      <w:r w:rsidRPr="00820E98">
        <w:t>.10.2015 г</w:t>
      </w:r>
      <w:r w:rsidRPr="008A02D0">
        <w:t xml:space="preserve">.  от </w:t>
      </w:r>
      <w:r>
        <w:rPr>
          <w:sz w:val="28"/>
          <w:szCs w:val="28"/>
        </w:rPr>
        <w:t xml:space="preserve">ПП ГЕРБ </w:t>
      </w:r>
      <w:r w:rsidRPr="008A02D0">
        <w:t>с всички необходими документи, визирани в т. 4 по решение № 2113 – МИ 11.09.2015 г. на ЦИК, във връзка с чл. 118 от ИК.</w:t>
      </w:r>
    </w:p>
    <w:p w:rsidR="003943D4" w:rsidRPr="008A02D0" w:rsidRDefault="003943D4" w:rsidP="003943D4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8A02D0">
        <w:rPr>
          <w:rFonts w:eastAsia="SimSun"/>
          <w:kern w:val="0"/>
          <w:shd w:val="clear" w:color="auto" w:fill="FFFFFF"/>
          <w:lang w:eastAsia="zh-CN"/>
        </w:rPr>
        <w:t xml:space="preserve">Спазена е процедурата относно предварителната проверка на списъка за регистриране на застъпниците. </w:t>
      </w:r>
    </w:p>
    <w:p w:rsidR="003943D4" w:rsidRPr="008A02D0" w:rsidRDefault="003943D4" w:rsidP="003943D4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8A02D0">
        <w:rPr>
          <w:rFonts w:eastAsia="SimSun"/>
          <w:kern w:val="0"/>
          <w:shd w:val="clear" w:color="auto" w:fill="FFFFFF"/>
          <w:lang w:eastAsia="zh-CN"/>
        </w:rPr>
        <w:t xml:space="preserve">    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3943D4" w:rsidRPr="00CB0CB3" w:rsidRDefault="003943D4" w:rsidP="003943D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След проведеното гласуване:</w:t>
      </w:r>
    </w:p>
    <w:p w:rsidR="003943D4" w:rsidRPr="00CB0CB3" w:rsidRDefault="003943D4" w:rsidP="003943D4">
      <w:pPr>
        <w:ind w:firstLine="426"/>
        <w:jc w:val="both"/>
        <w:rPr>
          <w:shd w:val="clear" w:color="auto" w:fill="FFFFFF"/>
        </w:rPr>
      </w:pPr>
    </w:p>
    <w:p w:rsidR="003943D4" w:rsidRPr="00CB0CB3" w:rsidRDefault="003943D4" w:rsidP="003943D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Виолета Илиева Янева – „ЗА”</w:t>
      </w:r>
    </w:p>
    <w:p w:rsidR="003943D4" w:rsidRDefault="003943D4" w:rsidP="003943D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Инна Минкова Стоянова – „ЗА“</w:t>
      </w:r>
    </w:p>
    <w:p w:rsidR="003943D4" w:rsidRPr="00CB0CB3" w:rsidRDefault="003943D4" w:rsidP="003943D4">
      <w:pPr>
        <w:ind w:firstLine="426"/>
        <w:jc w:val="both"/>
        <w:rPr>
          <w:shd w:val="clear" w:color="auto" w:fill="FFFFFF"/>
        </w:rPr>
      </w:pPr>
      <w:r w:rsidRPr="005114B2">
        <w:t>Севджан Тефик Алиева</w:t>
      </w:r>
      <w:r w:rsidRPr="00CB0CB3">
        <w:rPr>
          <w:shd w:val="clear" w:color="auto" w:fill="FFFFFF"/>
        </w:rPr>
        <w:t>„ЗА“</w:t>
      </w:r>
    </w:p>
    <w:p w:rsidR="003943D4" w:rsidRPr="000B6ABB" w:rsidRDefault="003943D4" w:rsidP="003943D4">
      <w:pPr>
        <w:ind w:firstLine="405"/>
        <w:jc w:val="both"/>
      </w:pPr>
      <w:r w:rsidRPr="005114B2">
        <w:t>Диана Колева Терзийска</w:t>
      </w:r>
      <w:r w:rsidRPr="00CB0CB3">
        <w:rPr>
          <w:shd w:val="clear" w:color="auto" w:fill="FFFFFF"/>
        </w:rPr>
        <w:t>– „ЗА“</w:t>
      </w:r>
    </w:p>
    <w:p w:rsidR="003943D4" w:rsidRPr="00CB0CB3" w:rsidRDefault="003943D4" w:rsidP="003943D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Розалия Вичева Иванова – „ЗА“</w:t>
      </w:r>
    </w:p>
    <w:p w:rsidR="003943D4" w:rsidRPr="00CB0CB3" w:rsidRDefault="003943D4" w:rsidP="003943D4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Галина Антонова Георгиева – </w:t>
      </w:r>
      <w:r w:rsidRPr="00CB0CB3">
        <w:rPr>
          <w:shd w:val="clear" w:color="auto" w:fill="FFFFFF"/>
        </w:rPr>
        <w:t>„ЗА“</w:t>
      </w:r>
    </w:p>
    <w:p w:rsidR="003943D4" w:rsidRPr="00CB0CB3" w:rsidRDefault="003943D4" w:rsidP="003943D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Данаил Христов Димитров – „ЗА“</w:t>
      </w:r>
    </w:p>
    <w:p w:rsidR="003943D4" w:rsidRPr="00CB0CB3" w:rsidRDefault="003943D4" w:rsidP="003943D4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Десислава Красимирова Илчева – „ЗА“</w:t>
      </w:r>
    </w:p>
    <w:p w:rsidR="003943D4" w:rsidRDefault="003943D4" w:rsidP="003943D4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Теодора Михайлова Савова – </w:t>
      </w:r>
      <w:r w:rsidRPr="00CB0CB3">
        <w:rPr>
          <w:shd w:val="clear" w:color="auto" w:fill="FFFFFF"/>
        </w:rPr>
        <w:t>„ЗА“</w:t>
      </w:r>
    </w:p>
    <w:p w:rsidR="003943D4" w:rsidRDefault="003943D4" w:rsidP="003943D4">
      <w:pPr>
        <w:ind w:firstLine="426"/>
        <w:jc w:val="both"/>
        <w:rPr>
          <w:shd w:val="clear" w:color="auto" w:fill="FFFFFF"/>
        </w:rPr>
      </w:pPr>
      <w:r w:rsidRPr="005114B2">
        <w:t>Анита Пламенова  Антонова</w:t>
      </w:r>
      <w:r>
        <w:t xml:space="preserve"> </w:t>
      </w:r>
      <w:r>
        <w:rPr>
          <w:shd w:val="clear" w:color="auto" w:fill="FFFFFF"/>
        </w:rPr>
        <w:t xml:space="preserve">– </w:t>
      </w:r>
      <w:r w:rsidRPr="00CB0CB3">
        <w:rPr>
          <w:shd w:val="clear" w:color="auto" w:fill="FFFFFF"/>
        </w:rPr>
        <w:t>„ЗА“</w:t>
      </w:r>
    </w:p>
    <w:p w:rsidR="003943D4" w:rsidRPr="00CB0CB3" w:rsidRDefault="003943D4" w:rsidP="003943D4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3943D4" w:rsidRPr="00CB0CB3" w:rsidRDefault="0083103B" w:rsidP="003943D4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 – „ЗА”   10</w:t>
      </w:r>
      <w:r w:rsidR="003943D4" w:rsidRPr="00CB0CB3">
        <w:rPr>
          <w:shd w:val="clear" w:color="auto" w:fill="FFFFFF"/>
        </w:rPr>
        <w:t xml:space="preserve"> гласа </w:t>
      </w:r>
    </w:p>
    <w:p w:rsidR="003943D4" w:rsidRPr="00CB0CB3" w:rsidRDefault="003943D4" w:rsidP="003943D4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 – „ПРОТИВ“ – 0</w:t>
      </w:r>
      <w:r w:rsidRPr="00CB0CB3">
        <w:rPr>
          <w:shd w:val="clear" w:color="auto" w:fill="FFFFFF"/>
        </w:rPr>
        <w:t xml:space="preserve"> гласа</w:t>
      </w:r>
    </w:p>
    <w:p w:rsidR="003943D4" w:rsidRPr="00F42F1F" w:rsidRDefault="003943D4" w:rsidP="003943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3D4" w:rsidRDefault="003943D4" w:rsidP="003943D4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След направените разисквания ОИК – Нови пазар прие следното решение: </w:t>
      </w:r>
    </w:p>
    <w:p w:rsidR="003943D4" w:rsidRDefault="003943D4" w:rsidP="003943D4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</w:p>
    <w:p w:rsidR="00F41F88" w:rsidRDefault="00F41F88" w:rsidP="003943D4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</w:p>
    <w:p w:rsidR="00F41F88" w:rsidRDefault="00F41F88" w:rsidP="003943D4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</w:p>
    <w:p w:rsidR="003943D4" w:rsidRPr="00CE387D" w:rsidRDefault="003943D4" w:rsidP="003943D4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РЕШЕНИЕ</w:t>
      </w:r>
    </w:p>
    <w:p w:rsidR="003943D4" w:rsidRPr="00CE387D" w:rsidRDefault="003943D4" w:rsidP="003943D4">
      <w:pPr>
        <w:jc w:val="center"/>
        <w:rPr>
          <w:sz w:val="28"/>
          <w:szCs w:val="28"/>
          <w:shd w:val="clear" w:color="auto" w:fill="FFFFFF"/>
        </w:rPr>
      </w:pPr>
    </w:p>
    <w:p w:rsidR="003943D4" w:rsidRPr="00CE387D" w:rsidRDefault="003943D4" w:rsidP="003943D4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145</w:t>
      </w:r>
    </w:p>
    <w:p w:rsidR="003943D4" w:rsidRPr="00CE387D" w:rsidRDefault="003943D4" w:rsidP="003943D4">
      <w:pPr>
        <w:jc w:val="center"/>
        <w:rPr>
          <w:sz w:val="28"/>
          <w:szCs w:val="28"/>
          <w:shd w:val="clear" w:color="auto" w:fill="FFFFFF"/>
        </w:rPr>
      </w:pPr>
    </w:p>
    <w:p w:rsidR="003943D4" w:rsidRPr="00CE387D" w:rsidRDefault="003943D4" w:rsidP="003943D4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Нови пазар, 19</w:t>
      </w:r>
      <w:r w:rsidRPr="00CE387D">
        <w:rPr>
          <w:sz w:val="28"/>
          <w:szCs w:val="28"/>
          <w:shd w:val="clear" w:color="auto" w:fill="FFFFFF"/>
        </w:rPr>
        <w:t>.10.2015</w:t>
      </w:r>
    </w:p>
    <w:p w:rsidR="003943D4" w:rsidRPr="00CB0CB3" w:rsidRDefault="003943D4" w:rsidP="003943D4">
      <w:pPr>
        <w:jc w:val="center"/>
        <w:rPr>
          <w:shd w:val="clear" w:color="auto" w:fill="FFFFFF"/>
        </w:rPr>
      </w:pPr>
    </w:p>
    <w:p w:rsidR="003943D4" w:rsidRPr="008A02D0" w:rsidRDefault="003943D4" w:rsidP="003943D4">
      <w:pPr>
        <w:pStyle w:val="ac"/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  <w:r w:rsidRPr="009A3B64">
        <w:rPr>
          <w:shd w:val="clear" w:color="auto" w:fill="FFFFFF"/>
        </w:rPr>
        <w:t xml:space="preserve"> ОТНОСНО:  </w:t>
      </w:r>
      <w:r w:rsidRPr="009A3B64">
        <w:rPr>
          <w:sz w:val="28"/>
          <w:szCs w:val="28"/>
        </w:rPr>
        <w:t xml:space="preserve">Заявление за регистриране на </w:t>
      </w:r>
      <w:r>
        <w:rPr>
          <w:sz w:val="28"/>
          <w:szCs w:val="28"/>
        </w:rPr>
        <w:t>застъпници от ПП ГЕРБ</w:t>
      </w:r>
    </w:p>
    <w:p w:rsidR="003943D4" w:rsidRDefault="003943D4" w:rsidP="003943D4">
      <w:pPr>
        <w:pStyle w:val="ac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943D4" w:rsidRPr="008A02D0" w:rsidRDefault="003943D4" w:rsidP="003943D4">
      <w:pPr>
        <w:pStyle w:val="ac"/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  <w:r w:rsidRPr="00CE387D">
        <w:rPr>
          <w:sz w:val="28"/>
          <w:szCs w:val="28"/>
        </w:rPr>
        <w:t xml:space="preserve">Постъпило заявление за регистрация на застъпници - кандидатска листа </w:t>
      </w:r>
      <w:r w:rsidRPr="008A02D0">
        <w:rPr>
          <w:sz w:val="28"/>
          <w:szCs w:val="28"/>
        </w:rPr>
        <w:t xml:space="preserve">за кмет на община </w:t>
      </w:r>
      <w:r>
        <w:rPr>
          <w:sz w:val="28"/>
          <w:szCs w:val="28"/>
        </w:rPr>
        <w:t xml:space="preserve">с вх. </w:t>
      </w:r>
      <w:r w:rsidR="00820E98">
        <w:rPr>
          <w:sz w:val="28"/>
          <w:szCs w:val="28"/>
        </w:rPr>
        <w:t>№12</w:t>
      </w:r>
      <w:r w:rsidR="00820E98" w:rsidRPr="00820E98">
        <w:rPr>
          <w:sz w:val="28"/>
          <w:szCs w:val="28"/>
        </w:rPr>
        <w:t>8/19</w:t>
      </w:r>
      <w:r w:rsidRPr="00820E98">
        <w:rPr>
          <w:sz w:val="28"/>
          <w:szCs w:val="28"/>
        </w:rPr>
        <w:t>.10.2015 г.</w:t>
      </w:r>
      <w:r w:rsidRPr="00CE387D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ПП ГЕРБ </w:t>
      </w:r>
      <w:r w:rsidRPr="008A02D0">
        <w:rPr>
          <w:sz w:val="28"/>
          <w:szCs w:val="28"/>
        </w:rPr>
        <w:t>с всички необходими документи, визирани в т. 4 по решение № 2113 – МИ 11.09.2015 г. на ЦИК, във връзка с чл. 118 от ИК.</w:t>
      </w:r>
    </w:p>
    <w:p w:rsidR="003943D4" w:rsidRPr="00CE387D" w:rsidRDefault="003943D4" w:rsidP="003943D4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Спазена е процедурата относно предварителната проверка на списъка за регистриране на застъпниците. </w:t>
      </w:r>
    </w:p>
    <w:p w:rsidR="003943D4" w:rsidRDefault="003943D4" w:rsidP="003943D4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</w:p>
    <w:p w:rsidR="003943D4" w:rsidRPr="00CE387D" w:rsidRDefault="003943D4" w:rsidP="003943D4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   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3943D4" w:rsidRDefault="003943D4" w:rsidP="003943D4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РЕШИ:</w:t>
      </w:r>
    </w:p>
    <w:p w:rsidR="003943D4" w:rsidRPr="009C62A1" w:rsidRDefault="003943D4" w:rsidP="003943D4">
      <w:pPr>
        <w:jc w:val="center"/>
        <w:rPr>
          <w:sz w:val="28"/>
          <w:szCs w:val="28"/>
          <w:shd w:val="clear" w:color="auto" w:fill="FFFFFF"/>
        </w:rPr>
      </w:pPr>
    </w:p>
    <w:p w:rsidR="003943D4" w:rsidRPr="008A02D0" w:rsidRDefault="003943D4" w:rsidP="003943D4">
      <w:pPr>
        <w:pStyle w:val="ac"/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 xml:space="preserve">Регистрира листа на застъпници на </w:t>
      </w:r>
      <w:r>
        <w:rPr>
          <w:sz w:val="28"/>
          <w:szCs w:val="28"/>
        </w:rPr>
        <w:t>ПП ГЕРБ</w:t>
      </w:r>
      <w:r w:rsidRPr="00CE387D">
        <w:rPr>
          <w:sz w:val="28"/>
          <w:szCs w:val="28"/>
          <w:shd w:val="clear" w:color="auto" w:fill="FFFFFF"/>
        </w:rPr>
        <w:t xml:space="preserve"> за изборите за общински съветници и за кметове и национален референдум, насрочени за 25 октомври 2015 г.</w:t>
      </w:r>
    </w:p>
    <w:p w:rsidR="003943D4" w:rsidRPr="00CE387D" w:rsidRDefault="003943D4" w:rsidP="003943D4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както следва:</w:t>
      </w:r>
    </w:p>
    <w:p w:rsidR="003943D4" w:rsidRPr="00C82F3A" w:rsidRDefault="003943D4" w:rsidP="003943D4">
      <w:pPr>
        <w:pStyle w:val="Standard"/>
        <w:jc w:val="both"/>
        <w:rPr>
          <w:rFonts w:eastAsia="SimSun"/>
          <w:b/>
          <w:kern w:val="0"/>
          <w:shd w:val="clear" w:color="auto" w:fill="FFFFFF"/>
          <w:lang w:eastAsia="zh-CN"/>
        </w:rPr>
      </w:pP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1840"/>
      </w:tblGrid>
      <w:tr w:rsidR="003943D4" w:rsidRPr="00C82F3A" w:rsidTr="00F32E7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D4" w:rsidRPr="00C82F3A" w:rsidRDefault="003943D4" w:rsidP="00F32E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D4" w:rsidRPr="00C82F3A" w:rsidRDefault="003943D4" w:rsidP="00F32E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D4" w:rsidRPr="00C82F3A" w:rsidRDefault="003943D4" w:rsidP="00F32E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3B5361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361" w:rsidRDefault="003B53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Юмер Метин Юмер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3B5361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361" w:rsidRDefault="003B53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Ерхан Недживетов Емурлов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3B5361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361" w:rsidRDefault="003B53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Малин Илиев Стоянов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3B5361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361" w:rsidRDefault="003B53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Пенка Стаменова Цветкова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3B5361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361" w:rsidRDefault="003B53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Софка Димитрова Рангелова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3B5361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361" w:rsidRDefault="003B53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Митко Иванов Митков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3B5361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361" w:rsidRDefault="003B53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Синан Фетиев Салимов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3B5361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361" w:rsidRDefault="003B53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bg-BG"/>
              </w:rPr>
              <w:t xml:space="preserve">Теменужка Петрова Иванова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3B5361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361" w:rsidRDefault="003B53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Марина Илиева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3B5361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361" w:rsidRDefault="003B53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Румен Кръстев Кръстев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3B5361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361" w:rsidRDefault="003B53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Арсен Алдинов Калинов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3B5361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361" w:rsidRDefault="003B53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Мария Иванова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3B5361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361" w:rsidRDefault="003B53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bg-BG"/>
              </w:rPr>
              <w:t xml:space="preserve">Татяна Иванова Александрова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3B5361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361" w:rsidRDefault="003B53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Румен Кънчев Николов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3B5361" w:rsidRPr="00C82F3A" w:rsidTr="00F32E7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361" w:rsidRDefault="003B53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Светла Маринова Янкова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361" w:rsidRPr="00C82F3A" w:rsidRDefault="003B5361" w:rsidP="00F32E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3943D4" w:rsidRDefault="003943D4" w:rsidP="003943D4">
      <w:pPr>
        <w:pStyle w:val="Standard"/>
        <w:ind w:firstLine="708"/>
        <w:jc w:val="both"/>
        <w:rPr>
          <w:b/>
          <w:sz w:val="28"/>
          <w:szCs w:val="28"/>
        </w:rPr>
      </w:pPr>
    </w:p>
    <w:p w:rsidR="00820E98" w:rsidRPr="00191533" w:rsidRDefault="00820E98" w:rsidP="00820E98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191533">
        <w:rPr>
          <w:color w:val="000000" w:themeColor="text1"/>
        </w:rPr>
        <w:t>Настоящото решение е обявено по реда на чл. 87, ал. 2 от Изборния Кодекс и на осн. чл. 88, ал. 1 от Изборния кодекс, подлежи на обжалване пред ЦИК в тридневен срок от обявяването му.</w:t>
      </w:r>
    </w:p>
    <w:p w:rsidR="00387D8C" w:rsidRDefault="00387D8C" w:rsidP="00AA3826">
      <w:pPr>
        <w:pStyle w:val="ac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387D8C" w:rsidRDefault="00387D8C" w:rsidP="00AA3826">
      <w:pPr>
        <w:pStyle w:val="ac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387D8C" w:rsidRDefault="00387D8C" w:rsidP="00AA3826">
      <w:pPr>
        <w:pStyle w:val="ac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387D8C" w:rsidRDefault="00AA3826" w:rsidP="00387D8C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D66EF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пета</w:t>
      </w:r>
      <w:r w:rsidRPr="00D66EF0">
        <w:rPr>
          <w:b/>
          <w:sz w:val="28"/>
          <w:szCs w:val="28"/>
        </w:rPr>
        <w:t xml:space="preserve"> точка от дневния ред</w:t>
      </w:r>
      <w:r>
        <w:rPr>
          <w:b/>
          <w:sz w:val="28"/>
          <w:szCs w:val="28"/>
        </w:rPr>
        <w:t xml:space="preserve"> </w:t>
      </w:r>
      <w:r w:rsidR="00387D8C" w:rsidRPr="00E95E23">
        <w:rPr>
          <w:color w:val="000000" w:themeColor="text1"/>
        </w:rPr>
        <w:t xml:space="preserve">Определяне на помещения за приемане </w:t>
      </w:r>
      <w:r w:rsidR="00387D8C">
        <w:rPr>
          <w:color w:val="000000" w:themeColor="text1"/>
        </w:rPr>
        <w:t xml:space="preserve">и съхранение </w:t>
      </w:r>
      <w:r w:rsidR="00387D8C" w:rsidRPr="002308EC">
        <w:rPr>
          <w:color w:val="000000"/>
          <w:sz w:val="22"/>
          <w:szCs w:val="22"/>
          <w:shd w:val="clear" w:color="auto" w:fill="FFFFFF"/>
        </w:rPr>
        <w:t>на изборните книжа и материали</w:t>
      </w:r>
      <w:r w:rsidR="00387D8C" w:rsidRPr="002308E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387D8C" w:rsidRPr="00E95E23">
        <w:rPr>
          <w:color w:val="000000" w:themeColor="text1"/>
        </w:rPr>
        <w:t xml:space="preserve">на </w:t>
      </w:r>
      <w:r w:rsidR="00387D8C">
        <w:rPr>
          <w:color w:val="000000" w:themeColor="text1"/>
        </w:rPr>
        <w:t>П</w:t>
      </w:r>
      <w:r w:rsidR="00387D8C" w:rsidRPr="00E95E23">
        <w:rPr>
          <w:color w:val="000000" w:themeColor="text1"/>
        </w:rPr>
        <w:t xml:space="preserve">СИК </w:t>
      </w:r>
      <w:r w:rsidR="00387D8C">
        <w:rPr>
          <w:color w:val="000000" w:themeColor="text1"/>
        </w:rPr>
        <w:t xml:space="preserve">за избори за </w:t>
      </w:r>
      <w:r w:rsidR="00387D8C" w:rsidRPr="00E95E23">
        <w:rPr>
          <w:color w:val="000000" w:themeColor="text1"/>
        </w:rPr>
        <w:t>общински съветници и кметове и произвеждане на национален рефе</w:t>
      </w:r>
      <w:r w:rsidR="00387D8C">
        <w:rPr>
          <w:color w:val="000000" w:themeColor="text1"/>
        </w:rPr>
        <w:t>рендум на 25 октомври 2015 г</w:t>
      </w:r>
    </w:p>
    <w:p w:rsidR="00C24EB1" w:rsidRDefault="00C24EB1" w:rsidP="00387D8C">
      <w:pPr>
        <w:jc w:val="center"/>
        <w:rPr>
          <w:sz w:val="28"/>
          <w:szCs w:val="28"/>
          <w:shd w:val="clear" w:color="auto" w:fill="FFFFFF"/>
        </w:rPr>
      </w:pPr>
    </w:p>
    <w:p w:rsidR="00387D8C" w:rsidRPr="00CE387D" w:rsidRDefault="00387D8C" w:rsidP="00387D8C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РЕШЕНИЕ</w:t>
      </w:r>
    </w:p>
    <w:p w:rsidR="00387D8C" w:rsidRPr="00CE387D" w:rsidRDefault="00387D8C" w:rsidP="00387D8C">
      <w:pPr>
        <w:jc w:val="center"/>
        <w:rPr>
          <w:sz w:val="28"/>
          <w:szCs w:val="28"/>
          <w:shd w:val="clear" w:color="auto" w:fill="FFFFFF"/>
        </w:rPr>
      </w:pPr>
    </w:p>
    <w:p w:rsidR="00387D8C" w:rsidRPr="00CE387D" w:rsidRDefault="00387D8C" w:rsidP="00387D8C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146</w:t>
      </w:r>
    </w:p>
    <w:p w:rsidR="00387D8C" w:rsidRPr="00CE387D" w:rsidRDefault="00387D8C" w:rsidP="00387D8C">
      <w:pPr>
        <w:jc w:val="center"/>
        <w:rPr>
          <w:sz w:val="28"/>
          <w:szCs w:val="28"/>
          <w:shd w:val="clear" w:color="auto" w:fill="FFFFFF"/>
        </w:rPr>
      </w:pPr>
    </w:p>
    <w:p w:rsidR="00387D8C" w:rsidRDefault="00387D8C" w:rsidP="00387D8C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Нови пазар, 19</w:t>
      </w:r>
      <w:r w:rsidRPr="00CE387D">
        <w:rPr>
          <w:sz w:val="28"/>
          <w:szCs w:val="28"/>
          <w:shd w:val="clear" w:color="auto" w:fill="FFFFFF"/>
        </w:rPr>
        <w:t>.10.2015</w:t>
      </w:r>
    </w:p>
    <w:p w:rsidR="00387D8C" w:rsidRDefault="00387D8C" w:rsidP="00387D8C">
      <w:pPr>
        <w:rPr>
          <w:sz w:val="28"/>
          <w:szCs w:val="28"/>
          <w:shd w:val="clear" w:color="auto" w:fill="FFFFFF"/>
        </w:rPr>
      </w:pPr>
    </w:p>
    <w:p w:rsidR="00387D8C" w:rsidRPr="00E95E23" w:rsidRDefault="00387D8C" w:rsidP="00387D8C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E95E23">
        <w:rPr>
          <w:color w:val="000000" w:themeColor="text1"/>
        </w:rPr>
        <w:lastRenderedPageBreak/>
        <w:t xml:space="preserve">ОТНОСНО: Определяне на помещения за приемане </w:t>
      </w:r>
      <w:r>
        <w:rPr>
          <w:color w:val="000000" w:themeColor="text1"/>
        </w:rPr>
        <w:t xml:space="preserve">и съхранение </w:t>
      </w:r>
      <w:r w:rsidRPr="002308EC">
        <w:rPr>
          <w:color w:val="000000"/>
          <w:sz w:val="22"/>
          <w:szCs w:val="22"/>
          <w:shd w:val="clear" w:color="auto" w:fill="FFFFFF"/>
        </w:rPr>
        <w:t>на изборните книжа и материали</w:t>
      </w:r>
      <w:r w:rsidRPr="002308E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E95E23">
        <w:rPr>
          <w:color w:val="000000" w:themeColor="text1"/>
        </w:rPr>
        <w:t xml:space="preserve">на </w:t>
      </w:r>
      <w:r>
        <w:rPr>
          <w:color w:val="000000" w:themeColor="text1"/>
        </w:rPr>
        <w:t>П</w:t>
      </w:r>
      <w:r w:rsidRPr="00E95E23">
        <w:rPr>
          <w:color w:val="000000" w:themeColor="text1"/>
        </w:rPr>
        <w:t xml:space="preserve">СИК </w:t>
      </w:r>
      <w:r>
        <w:rPr>
          <w:color w:val="000000" w:themeColor="text1"/>
        </w:rPr>
        <w:t xml:space="preserve">за избори за </w:t>
      </w:r>
      <w:r w:rsidRPr="00E95E23">
        <w:rPr>
          <w:color w:val="000000" w:themeColor="text1"/>
        </w:rPr>
        <w:t>общински съветници и кметове и произвеждане на национален рефе</w:t>
      </w:r>
      <w:r>
        <w:rPr>
          <w:color w:val="000000" w:themeColor="text1"/>
        </w:rPr>
        <w:t>рендум на 25 октомври 2015 г</w:t>
      </w:r>
    </w:p>
    <w:p w:rsidR="00387D8C" w:rsidRPr="00E95E23" w:rsidRDefault="00387D8C" w:rsidP="006C3A6B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E95E23">
        <w:rPr>
          <w:color w:val="000000" w:themeColor="text1"/>
        </w:rPr>
        <w:t xml:space="preserve">На основание </w:t>
      </w:r>
      <w:r>
        <w:rPr>
          <w:color w:val="000000" w:themeColor="text1"/>
        </w:rPr>
        <w:t xml:space="preserve">чл. 8 ал. 3 във вр. с </w:t>
      </w:r>
      <w:r w:rsidRPr="00E95E23">
        <w:rPr>
          <w:color w:val="000000" w:themeColor="text1"/>
        </w:rPr>
        <w:t>чл.8</w:t>
      </w:r>
      <w:r>
        <w:rPr>
          <w:color w:val="000000" w:themeColor="text1"/>
        </w:rPr>
        <w:t>7, ал.1, т.1 от Изборния кодекс и Заповед на кмета на Община Нови пазар</w:t>
      </w:r>
      <w:r w:rsidRPr="00E95E23">
        <w:rPr>
          <w:color w:val="000000" w:themeColor="text1"/>
        </w:rPr>
        <w:t> </w:t>
      </w:r>
    </w:p>
    <w:p w:rsidR="00387D8C" w:rsidRPr="00E95E23" w:rsidRDefault="00387D8C" w:rsidP="00387D8C">
      <w:pPr>
        <w:pStyle w:val="a8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  <w:r w:rsidRPr="00E95E23">
        <w:rPr>
          <w:rStyle w:val="a9"/>
          <w:color w:val="000000" w:themeColor="text1"/>
        </w:rPr>
        <w:t>Р Е Ш И:</w:t>
      </w:r>
    </w:p>
    <w:p w:rsidR="00387D8C" w:rsidRPr="00E95E23" w:rsidRDefault="00387D8C" w:rsidP="00387D8C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Утвърждава, определеното помещение, намиращо се на партерен етаж в сградата на Община Нови пазар /ШОФЬОРСКА СТАЯ</w:t>
      </w:r>
      <w:r w:rsidR="00F21B80">
        <w:rPr>
          <w:color w:val="000000" w:themeColor="text1"/>
        </w:rPr>
        <w:t xml:space="preserve"> </w:t>
      </w:r>
      <w:r>
        <w:rPr>
          <w:color w:val="000000" w:themeColor="text1"/>
        </w:rPr>
        <w:t>/ за помещение, в което ще работи П</w:t>
      </w:r>
      <w:r w:rsidR="00F41F88">
        <w:rPr>
          <w:color w:val="000000" w:themeColor="text1"/>
        </w:rPr>
        <w:t>С</w:t>
      </w:r>
      <w:r>
        <w:rPr>
          <w:color w:val="000000" w:themeColor="text1"/>
        </w:rPr>
        <w:t>ИК и ще</w:t>
      </w:r>
      <w:r w:rsidR="00F41F88">
        <w:rPr>
          <w:color w:val="000000" w:themeColor="text1"/>
        </w:rPr>
        <w:t xml:space="preserve"> </w:t>
      </w:r>
      <w:r>
        <w:rPr>
          <w:color w:val="000000" w:themeColor="text1"/>
        </w:rPr>
        <w:t>се приемат</w:t>
      </w:r>
      <w:r w:rsidR="00F41F88">
        <w:rPr>
          <w:color w:val="000000" w:themeColor="text1"/>
        </w:rPr>
        <w:t xml:space="preserve"> </w:t>
      </w:r>
      <w:r>
        <w:rPr>
          <w:color w:val="000000" w:themeColor="text1"/>
        </w:rPr>
        <w:t>бюлетините и</w:t>
      </w:r>
      <w:r>
        <w:rPr>
          <w:color w:val="000000"/>
          <w:sz w:val="22"/>
          <w:szCs w:val="22"/>
          <w:shd w:val="clear" w:color="auto" w:fill="FFFFFF"/>
        </w:rPr>
        <w:t xml:space="preserve"> изборни</w:t>
      </w:r>
      <w:r w:rsidRPr="002308EC">
        <w:rPr>
          <w:color w:val="000000"/>
          <w:sz w:val="22"/>
          <w:szCs w:val="22"/>
          <w:shd w:val="clear" w:color="auto" w:fill="FFFFFF"/>
        </w:rPr>
        <w:t xml:space="preserve"> книжа и материали</w:t>
      </w:r>
      <w:r w:rsidRPr="002308E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E95E23">
        <w:rPr>
          <w:color w:val="000000" w:themeColor="text1"/>
        </w:rPr>
        <w:t xml:space="preserve">на </w:t>
      </w:r>
      <w:r>
        <w:rPr>
          <w:color w:val="000000" w:themeColor="text1"/>
        </w:rPr>
        <w:t>П</w:t>
      </w:r>
      <w:r w:rsidRPr="00E95E23">
        <w:rPr>
          <w:color w:val="000000" w:themeColor="text1"/>
        </w:rPr>
        <w:t xml:space="preserve">СИК </w:t>
      </w:r>
      <w:r>
        <w:rPr>
          <w:color w:val="000000" w:themeColor="text1"/>
        </w:rPr>
        <w:t>з</w:t>
      </w:r>
      <w:r w:rsidRPr="00E95E23">
        <w:rPr>
          <w:color w:val="000000" w:themeColor="text1"/>
        </w:rPr>
        <w:t xml:space="preserve">а произвеждане на избори за </w:t>
      </w:r>
      <w:r>
        <w:rPr>
          <w:color w:val="000000" w:themeColor="text1"/>
        </w:rPr>
        <w:t>общински съветници и за кметове</w:t>
      </w:r>
      <w:r w:rsidRPr="00E95E23">
        <w:rPr>
          <w:color w:val="000000" w:themeColor="text1"/>
        </w:rPr>
        <w:t xml:space="preserve"> и </w:t>
      </w:r>
      <w:r>
        <w:rPr>
          <w:color w:val="000000" w:themeColor="text1"/>
        </w:rPr>
        <w:t xml:space="preserve">за </w:t>
      </w:r>
      <w:r w:rsidRPr="00E95E23">
        <w:rPr>
          <w:color w:val="000000" w:themeColor="text1"/>
        </w:rPr>
        <w:t>национален референдум на 25 октомври 2015 г.</w:t>
      </w:r>
    </w:p>
    <w:p w:rsidR="00387D8C" w:rsidRPr="00E95E23" w:rsidRDefault="00387D8C" w:rsidP="00387D8C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 w:rsidRPr="00191533">
        <w:rPr>
          <w:color w:val="000000" w:themeColor="text1"/>
        </w:rPr>
        <w:t>Настоящото решение е обявено по реда на чл. 87, ал. 2 от Изборния Кодекс и на осн. чл. 88, ал. 1 от Изборния кодекс, подлежи на обжалване пред ЦИК в тридневен срок от обявяването му.</w:t>
      </w:r>
    </w:p>
    <w:p w:rsidR="00387D8C" w:rsidRPr="00CE387D" w:rsidRDefault="00387D8C" w:rsidP="00387D8C">
      <w:pPr>
        <w:rPr>
          <w:sz w:val="28"/>
          <w:szCs w:val="28"/>
          <w:shd w:val="clear" w:color="auto" w:fill="FFFFFF"/>
        </w:rPr>
      </w:pPr>
    </w:p>
    <w:p w:rsidR="00F32E7F" w:rsidRDefault="00F32E7F" w:rsidP="00F32E7F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8"/>
          <w:szCs w:val="28"/>
          <w:lang w:bidi="bg-BG"/>
        </w:rPr>
      </w:pPr>
      <w:r w:rsidRPr="00D66EF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шеста</w:t>
      </w:r>
      <w:r w:rsidRPr="00D66EF0">
        <w:rPr>
          <w:b/>
          <w:sz w:val="28"/>
          <w:szCs w:val="28"/>
        </w:rPr>
        <w:t xml:space="preserve"> точка от дневния ред</w:t>
      </w:r>
      <w:r>
        <w:rPr>
          <w:b/>
          <w:sz w:val="28"/>
          <w:szCs w:val="28"/>
        </w:rPr>
        <w:t xml:space="preserve"> : </w:t>
      </w:r>
      <w:r>
        <w:rPr>
          <w:color w:val="000000"/>
          <w:sz w:val="28"/>
          <w:szCs w:val="28"/>
          <w:lang w:bidi="bg-BG"/>
        </w:rPr>
        <w:t>Постъпилo предложениe от:</w:t>
      </w:r>
    </w:p>
    <w:p w:rsidR="00F32E7F" w:rsidRDefault="00F32E7F" w:rsidP="00F32E7F">
      <w:pPr>
        <w:ind w:firstLine="120"/>
        <w:jc w:val="both"/>
        <w:rPr>
          <w:color w:val="000000"/>
          <w:sz w:val="28"/>
          <w:szCs w:val="28"/>
          <w:lang w:bidi="bg-BG"/>
        </w:rPr>
      </w:pPr>
    </w:p>
    <w:p w:rsidR="00F32E7F" w:rsidRPr="00F32E7F" w:rsidRDefault="00F32E7F" w:rsidP="00F32E7F">
      <w:pPr>
        <w:ind w:firstLine="700"/>
        <w:jc w:val="both"/>
        <w:rPr>
          <w:color w:val="000000"/>
          <w:sz w:val="28"/>
          <w:szCs w:val="28"/>
          <w:lang w:bidi="bg-BG"/>
        </w:rPr>
      </w:pPr>
      <w:r>
        <w:rPr>
          <w:sz w:val="28"/>
          <w:szCs w:val="28"/>
        </w:rPr>
        <w:t>КП „ББЦ”</w:t>
      </w:r>
      <w:r w:rsidRPr="00F32E7F">
        <w:rPr>
          <w:color w:val="000000"/>
          <w:sz w:val="28"/>
          <w:szCs w:val="28"/>
          <w:lang w:bidi="bg-BG"/>
        </w:rPr>
        <w:t xml:space="preserve">, чрез упълномощен представител </w:t>
      </w:r>
      <w:r>
        <w:rPr>
          <w:color w:val="000000"/>
          <w:sz w:val="28"/>
          <w:szCs w:val="28"/>
          <w:lang w:bidi="bg-BG"/>
        </w:rPr>
        <w:t>Здравко Тодоров Георгиев</w:t>
      </w:r>
      <w:r w:rsidRPr="00F32E7F">
        <w:rPr>
          <w:color w:val="000000"/>
          <w:sz w:val="28"/>
          <w:szCs w:val="28"/>
          <w:lang w:bidi="bg-BG"/>
        </w:rPr>
        <w:t xml:space="preserve">, вх.№ </w:t>
      </w:r>
      <w:r>
        <w:rPr>
          <w:color w:val="000000"/>
          <w:sz w:val="28"/>
          <w:szCs w:val="28"/>
          <w:lang w:bidi="bg-BG"/>
        </w:rPr>
        <w:t>130/1</w:t>
      </w:r>
      <w:r w:rsidRPr="00F32E7F">
        <w:rPr>
          <w:color w:val="000000"/>
          <w:sz w:val="28"/>
          <w:szCs w:val="28"/>
          <w:lang w:bidi="bg-BG"/>
        </w:rPr>
        <w:t xml:space="preserve">9.10.2015г., </w:t>
      </w:r>
      <w:r w:rsidRPr="00F32E7F">
        <w:rPr>
          <w:sz w:val="28"/>
          <w:szCs w:val="28"/>
        </w:rPr>
        <w:t xml:space="preserve">с искане за промяна в състава на СИК </w:t>
      </w:r>
      <w:r w:rsidRPr="00F32E7F">
        <w:rPr>
          <w:sz w:val="28"/>
          <w:szCs w:val="28"/>
          <w:shd w:val="clear" w:color="auto" w:fill="FFFFFF"/>
        </w:rPr>
        <w:t xml:space="preserve">№ 008 Клуб на пенсионера 5 -  гр. Нови пазар, </w:t>
      </w:r>
      <w:r w:rsidRPr="00F32E7F">
        <w:rPr>
          <w:sz w:val="28"/>
          <w:szCs w:val="28"/>
        </w:rPr>
        <w:t xml:space="preserve">поради </w:t>
      </w:r>
      <w:r>
        <w:rPr>
          <w:sz w:val="28"/>
          <w:szCs w:val="28"/>
        </w:rPr>
        <w:t>невъзможност</w:t>
      </w:r>
      <w:r w:rsidRPr="00F32E7F">
        <w:rPr>
          <w:sz w:val="28"/>
          <w:szCs w:val="28"/>
        </w:rPr>
        <w:t xml:space="preserve"> </w:t>
      </w:r>
      <w:r>
        <w:rPr>
          <w:sz w:val="28"/>
          <w:szCs w:val="28"/>
        </w:rPr>
        <w:t>да изпълнява своите задължения</w:t>
      </w:r>
      <w:r w:rsidRPr="00F32E7F">
        <w:rPr>
          <w:sz w:val="28"/>
          <w:szCs w:val="28"/>
        </w:rPr>
        <w:t xml:space="preserve"> да бъде </w:t>
      </w:r>
      <w:r>
        <w:rPr>
          <w:sz w:val="28"/>
          <w:szCs w:val="28"/>
        </w:rPr>
        <w:t>член</w:t>
      </w:r>
      <w:r w:rsidRPr="00F32E7F">
        <w:rPr>
          <w:sz w:val="28"/>
          <w:szCs w:val="28"/>
        </w:rPr>
        <w:t xml:space="preserve"> на секционната комисия. П</w:t>
      </w:r>
      <w:r w:rsidR="00BF7CFB">
        <w:rPr>
          <w:color w:val="000000"/>
          <w:sz w:val="28"/>
          <w:szCs w:val="28"/>
          <w:lang w:bidi="bg-BG"/>
        </w:rPr>
        <w:t>редлага да бъде заменен</w:t>
      </w:r>
      <w:r w:rsidRPr="00F32E7F">
        <w:rPr>
          <w:color w:val="000000"/>
          <w:sz w:val="28"/>
          <w:szCs w:val="28"/>
          <w:lang w:bidi="bg-BG"/>
        </w:rPr>
        <w:t xml:space="preserve"> от </w:t>
      </w:r>
      <w:r>
        <w:rPr>
          <w:color w:val="000000"/>
          <w:sz w:val="28"/>
          <w:szCs w:val="28"/>
          <w:lang w:bidi="bg-BG"/>
        </w:rPr>
        <w:t>Кремена Йорданова Йорданова</w:t>
      </w:r>
      <w:r w:rsidRPr="00F32E7F">
        <w:rPr>
          <w:color w:val="000000"/>
          <w:sz w:val="28"/>
          <w:szCs w:val="28"/>
          <w:lang w:bidi="bg-BG"/>
        </w:rPr>
        <w:t xml:space="preserve"> </w:t>
      </w:r>
    </w:p>
    <w:p w:rsidR="00F32E7F" w:rsidRDefault="00F32E7F" w:rsidP="00F32E7F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color w:val="000000"/>
          <w:sz w:val="28"/>
          <w:szCs w:val="28"/>
          <w:lang w:bidi="bg-BG"/>
        </w:rPr>
      </w:pPr>
    </w:p>
    <w:p w:rsidR="00F32E7F" w:rsidRDefault="00F32E7F" w:rsidP="00F32E7F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 xml:space="preserve">Във връзка с горните предложения и Решение № 1984-МИ/НР на ЦИК от 08.09.2015г. </w:t>
      </w:r>
    </w:p>
    <w:p w:rsidR="00F32E7F" w:rsidRDefault="00F32E7F" w:rsidP="00F32E7F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color w:val="000000"/>
          <w:sz w:val="28"/>
          <w:szCs w:val="28"/>
          <w:lang w:bidi="bg-BG"/>
        </w:rPr>
      </w:pPr>
    </w:p>
    <w:p w:rsidR="00F32E7F" w:rsidRDefault="00F32E7F" w:rsidP="00F32E7F">
      <w:pPr>
        <w:ind w:firstLine="426"/>
        <w:jc w:val="both"/>
      </w:pPr>
      <w:r w:rsidRPr="00A632C1">
        <w:t>След проведеното гласуване:</w:t>
      </w:r>
    </w:p>
    <w:p w:rsidR="000C3B10" w:rsidRPr="00CB0CB3" w:rsidRDefault="000C3B10" w:rsidP="000C3B10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Виолета Илиева Янева – „ЗА”</w:t>
      </w:r>
    </w:p>
    <w:p w:rsidR="000C3B10" w:rsidRDefault="000C3B10" w:rsidP="000C3B10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Инна Минкова Стоянова – „ЗА“</w:t>
      </w:r>
    </w:p>
    <w:p w:rsidR="000C3B10" w:rsidRPr="00CB0CB3" w:rsidRDefault="000C3B10" w:rsidP="000C3B10">
      <w:pPr>
        <w:ind w:firstLine="426"/>
        <w:jc w:val="both"/>
        <w:rPr>
          <w:shd w:val="clear" w:color="auto" w:fill="FFFFFF"/>
        </w:rPr>
      </w:pPr>
      <w:r w:rsidRPr="005114B2">
        <w:t>Севджан Тефик Алиева</w:t>
      </w:r>
      <w:r w:rsidRPr="00CB0CB3">
        <w:rPr>
          <w:shd w:val="clear" w:color="auto" w:fill="FFFFFF"/>
        </w:rPr>
        <w:t>„ЗА“</w:t>
      </w:r>
    </w:p>
    <w:p w:rsidR="000C3B10" w:rsidRPr="000B6ABB" w:rsidRDefault="000C3B10" w:rsidP="000C3B10">
      <w:pPr>
        <w:ind w:firstLine="405"/>
        <w:jc w:val="both"/>
      </w:pPr>
      <w:r w:rsidRPr="005114B2">
        <w:t>Диана Колева Терзийска</w:t>
      </w:r>
      <w:r w:rsidRPr="00CB0CB3">
        <w:rPr>
          <w:shd w:val="clear" w:color="auto" w:fill="FFFFFF"/>
        </w:rPr>
        <w:t>– „ЗА“</w:t>
      </w:r>
    </w:p>
    <w:p w:rsidR="000C3B10" w:rsidRPr="00CB0CB3" w:rsidRDefault="000C3B10" w:rsidP="000C3B10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Розалия Вичева Иванова – „ЗА“</w:t>
      </w:r>
    </w:p>
    <w:p w:rsidR="000C3B10" w:rsidRPr="00CB0CB3" w:rsidRDefault="000C3B10" w:rsidP="000C3B10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Галина Антонова Георгиева – </w:t>
      </w:r>
      <w:r w:rsidRPr="00CB0CB3">
        <w:rPr>
          <w:shd w:val="clear" w:color="auto" w:fill="FFFFFF"/>
        </w:rPr>
        <w:t>„ЗА“</w:t>
      </w:r>
    </w:p>
    <w:p w:rsidR="000C3B10" w:rsidRPr="00CB0CB3" w:rsidRDefault="000C3B10" w:rsidP="000C3B10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Данаил Христов Димитров – „ЗА“</w:t>
      </w:r>
    </w:p>
    <w:p w:rsidR="000C3B10" w:rsidRPr="00CB0CB3" w:rsidRDefault="000C3B10" w:rsidP="000C3B10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Десислава Красимирова Илчева – „ЗА“</w:t>
      </w:r>
    </w:p>
    <w:p w:rsidR="000C3B10" w:rsidRDefault="000C3B10" w:rsidP="000C3B10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Теодора Михайлова Савова – </w:t>
      </w:r>
      <w:r w:rsidRPr="00CB0CB3">
        <w:rPr>
          <w:shd w:val="clear" w:color="auto" w:fill="FFFFFF"/>
        </w:rPr>
        <w:t>„ЗА“</w:t>
      </w:r>
    </w:p>
    <w:p w:rsidR="000C3B10" w:rsidRDefault="000C3B10" w:rsidP="000C3B10">
      <w:pPr>
        <w:ind w:firstLine="426"/>
        <w:jc w:val="both"/>
        <w:rPr>
          <w:shd w:val="clear" w:color="auto" w:fill="FFFFFF"/>
        </w:rPr>
      </w:pPr>
      <w:r w:rsidRPr="005114B2">
        <w:t>Анита Пламенова  Антонова</w:t>
      </w:r>
      <w:r>
        <w:t xml:space="preserve"> </w:t>
      </w:r>
      <w:r>
        <w:rPr>
          <w:shd w:val="clear" w:color="auto" w:fill="FFFFFF"/>
        </w:rPr>
        <w:t xml:space="preserve">– </w:t>
      </w:r>
      <w:r w:rsidRPr="00CB0CB3">
        <w:rPr>
          <w:shd w:val="clear" w:color="auto" w:fill="FFFFFF"/>
        </w:rPr>
        <w:t>„ЗА“</w:t>
      </w:r>
    </w:p>
    <w:p w:rsidR="00F32E7F" w:rsidRDefault="00F32E7F" w:rsidP="00F32E7F">
      <w:pPr>
        <w:rPr>
          <w:rFonts w:eastAsia="Times New Roman"/>
          <w:lang w:eastAsia="bg-BG"/>
        </w:rPr>
      </w:pPr>
    </w:p>
    <w:p w:rsidR="00F32E7F" w:rsidRPr="008E68E4" w:rsidRDefault="00F32E7F" w:rsidP="00F32E7F">
      <w:pPr>
        <w:ind w:firstLine="708"/>
        <w:jc w:val="both"/>
        <w:rPr>
          <w:rFonts w:eastAsia="Times New Roman"/>
          <w:sz w:val="28"/>
          <w:szCs w:val="28"/>
          <w:lang w:eastAsia="bg-BG"/>
        </w:rPr>
      </w:pPr>
      <w:r w:rsidRPr="008E68E4">
        <w:rPr>
          <w:rFonts w:eastAsia="Times New Roman"/>
          <w:sz w:val="28"/>
          <w:szCs w:val="28"/>
          <w:lang w:eastAsia="bg-BG"/>
        </w:rPr>
        <w:t xml:space="preserve">Гласували – „ЗА”   </w:t>
      </w:r>
      <w:r w:rsidR="006C3A6B">
        <w:rPr>
          <w:rFonts w:eastAsia="Times New Roman"/>
          <w:sz w:val="28"/>
          <w:szCs w:val="28"/>
          <w:lang w:eastAsia="bg-BG"/>
        </w:rPr>
        <w:t>10</w:t>
      </w:r>
      <w:r w:rsidRPr="008E68E4">
        <w:rPr>
          <w:rFonts w:eastAsia="Times New Roman"/>
          <w:sz w:val="28"/>
          <w:szCs w:val="28"/>
          <w:lang w:eastAsia="bg-BG"/>
        </w:rPr>
        <w:t xml:space="preserve"> гласа </w:t>
      </w:r>
    </w:p>
    <w:p w:rsidR="00F32E7F" w:rsidRDefault="00F32E7F" w:rsidP="00F32E7F">
      <w:pPr>
        <w:ind w:firstLine="708"/>
        <w:jc w:val="both"/>
        <w:rPr>
          <w:sz w:val="28"/>
          <w:szCs w:val="28"/>
        </w:rPr>
      </w:pPr>
      <w:r w:rsidRPr="008E68E4">
        <w:rPr>
          <w:sz w:val="28"/>
          <w:szCs w:val="28"/>
        </w:rPr>
        <w:t xml:space="preserve">Гласували – „ПРОТИВ“ – </w:t>
      </w:r>
      <w:r>
        <w:rPr>
          <w:sz w:val="28"/>
          <w:szCs w:val="28"/>
        </w:rPr>
        <w:t>0 гласа</w:t>
      </w:r>
    </w:p>
    <w:p w:rsidR="00F32E7F" w:rsidRDefault="00F32E7F" w:rsidP="00F32E7F">
      <w:pPr>
        <w:ind w:firstLine="708"/>
        <w:jc w:val="both"/>
        <w:rPr>
          <w:sz w:val="28"/>
          <w:szCs w:val="28"/>
        </w:rPr>
      </w:pPr>
    </w:p>
    <w:p w:rsidR="00F32E7F" w:rsidRDefault="00F32E7F" w:rsidP="00F32E7F">
      <w:pPr>
        <w:ind w:firstLine="708"/>
        <w:jc w:val="both"/>
        <w:rPr>
          <w:sz w:val="28"/>
          <w:szCs w:val="28"/>
        </w:rPr>
      </w:pPr>
      <w:r w:rsidRPr="00E05407">
        <w:rPr>
          <w:sz w:val="28"/>
          <w:szCs w:val="28"/>
        </w:rPr>
        <w:t xml:space="preserve">Комисията гласува с </w:t>
      </w:r>
      <w:r>
        <w:rPr>
          <w:sz w:val="28"/>
          <w:szCs w:val="28"/>
        </w:rPr>
        <w:t>11</w:t>
      </w:r>
      <w:r w:rsidRPr="00E05407">
        <w:rPr>
          <w:sz w:val="28"/>
          <w:szCs w:val="28"/>
        </w:rPr>
        <w:t xml:space="preserve"> гласа „ЗА“ и с 0 гласа „ПРОТИВ“. ОИК – Нови пазар</w:t>
      </w:r>
      <w:r>
        <w:rPr>
          <w:sz w:val="28"/>
          <w:szCs w:val="28"/>
        </w:rPr>
        <w:t xml:space="preserve"> </w:t>
      </w:r>
      <w:r w:rsidRPr="00417C20">
        <w:rPr>
          <w:sz w:val="28"/>
          <w:szCs w:val="28"/>
        </w:rPr>
        <w:t xml:space="preserve">на основание чл.87, ал.1, т.5 и т.6, във  връзка с чл. 51, ал.2, т. 1 от ИК, </w:t>
      </w:r>
      <w:hyperlink r:id="rId8" w:history="1">
        <w:r w:rsidRPr="00417C20">
          <w:rPr>
            <w:b/>
            <w:sz w:val="28"/>
            <w:szCs w:val="28"/>
            <w:u w:val="single"/>
          </w:rPr>
          <w:t>решение № 1984-МИ/08.09.2015,</w:t>
        </w:r>
      </w:hyperlink>
      <w:r w:rsidRPr="00417C20">
        <w:rPr>
          <w:b/>
          <w:sz w:val="28"/>
          <w:szCs w:val="28"/>
        </w:rPr>
        <w:t xml:space="preserve"> т</w:t>
      </w:r>
      <w:r w:rsidRPr="00417C20">
        <w:rPr>
          <w:sz w:val="28"/>
          <w:szCs w:val="28"/>
        </w:rPr>
        <w:t>.</w:t>
      </w:r>
      <w:r w:rsidRPr="00417C20">
        <w:rPr>
          <w:b/>
          <w:sz w:val="28"/>
          <w:szCs w:val="28"/>
        </w:rPr>
        <w:t>23</w:t>
      </w:r>
      <w:r w:rsidRPr="00417C20">
        <w:rPr>
          <w:sz w:val="28"/>
          <w:szCs w:val="28"/>
        </w:rPr>
        <w:t xml:space="preserve"> на ЦИК, </w:t>
      </w:r>
      <w:r>
        <w:rPr>
          <w:sz w:val="28"/>
          <w:szCs w:val="28"/>
        </w:rPr>
        <w:t xml:space="preserve">и Решения № 97 от 28.09.2015 г. на ОИК – Нови пазар, </w:t>
      </w:r>
    </w:p>
    <w:p w:rsidR="00F32E7F" w:rsidRDefault="00F32E7F" w:rsidP="00F32E7F">
      <w:pPr>
        <w:ind w:firstLine="708"/>
        <w:jc w:val="both"/>
        <w:rPr>
          <w:b/>
          <w:sz w:val="28"/>
          <w:szCs w:val="28"/>
        </w:rPr>
      </w:pPr>
    </w:p>
    <w:p w:rsidR="00F32E7F" w:rsidRPr="00051366" w:rsidRDefault="00F32E7F" w:rsidP="00F32E7F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51366">
        <w:rPr>
          <w:b/>
          <w:sz w:val="28"/>
          <w:szCs w:val="28"/>
        </w:rPr>
        <w:t xml:space="preserve">лед направените разисквания ОИК – Нови пазар прие следното решение: </w:t>
      </w:r>
    </w:p>
    <w:p w:rsidR="00F32E7F" w:rsidRPr="007F2591" w:rsidRDefault="00F32E7F" w:rsidP="00F32E7F">
      <w:pPr>
        <w:jc w:val="center"/>
        <w:rPr>
          <w:b/>
          <w:sz w:val="32"/>
          <w:szCs w:val="32"/>
        </w:rPr>
      </w:pPr>
      <w:r w:rsidRPr="007F2591">
        <w:rPr>
          <w:b/>
          <w:sz w:val="32"/>
          <w:szCs w:val="32"/>
        </w:rPr>
        <w:lastRenderedPageBreak/>
        <w:t>РЕШЕНИЕ</w:t>
      </w:r>
    </w:p>
    <w:p w:rsidR="00F32E7F" w:rsidRDefault="00F32E7F" w:rsidP="00F32E7F">
      <w:pPr>
        <w:jc w:val="center"/>
        <w:rPr>
          <w:sz w:val="28"/>
          <w:szCs w:val="28"/>
        </w:rPr>
      </w:pPr>
      <w:r w:rsidRPr="007F2591">
        <w:rPr>
          <w:sz w:val="28"/>
          <w:szCs w:val="28"/>
        </w:rPr>
        <w:t xml:space="preserve">№ </w:t>
      </w:r>
      <w:r w:rsidR="000C3B10">
        <w:rPr>
          <w:sz w:val="28"/>
          <w:szCs w:val="28"/>
        </w:rPr>
        <w:t>147</w:t>
      </w:r>
    </w:p>
    <w:p w:rsidR="00F32E7F" w:rsidRPr="007F2591" w:rsidRDefault="00F32E7F" w:rsidP="00F32E7F">
      <w:pPr>
        <w:jc w:val="center"/>
        <w:rPr>
          <w:sz w:val="28"/>
          <w:szCs w:val="28"/>
        </w:rPr>
      </w:pPr>
    </w:p>
    <w:p w:rsidR="00F32E7F" w:rsidRDefault="00F32E7F" w:rsidP="00F32E7F">
      <w:pPr>
        <w:jc w:val="center"/>
        <w:rPr>
          <w:sz w:val="28"/>
          <w:szCs w:val="28"/>
        </w:rPr>
      </w:pPr>
      <w:r w:rsidRPr="007F2591">
        <w:rPr>
          <w:sz w:val="28"/>
          <w:szCs w:val="28"/>
        </w:rPr>
        <w:t xml:space="preserve">Нови пазар, </w:t>
      </w:r>
      <w:r w:rsidR="000C3B10">
        <w:rPr>
          <w:sz w:val="28"/>
          <w:szCs w:val="28"/>
        </w:rPr>
        <w:t>19</w:t>
      </w:r>
      <w:r w:rsidRPr="007F2591">
        <w:rPr>
          <w:sz w:val="28"/>
          <w:szCs w:val="28"/>
        </w:rPr>
        <w:t>.10.2015</w:t>
      </w:r>
    </w:p>
    <w:p w:rsidR="00F32E7F" w:rsidRPr="007F2591" w:rsidRDefault="00F32E7F" w:rsidP="00F32E7F">
      <w:pPr>
        <w:jc w:val="center"/>
        <w:rPr>
          <w:sz w:val="28"/>
          <w:szCs w:val="28"/>
        </w:rPr>
      </w:pPr>
    </w:p>
    <w:p w:rsidR="00F32E7F" w:rsidRDefault="00F32E7F" w:rsidP="00F32E7F">
      <w:r w:rsidRPr="00776A23">
        <w:rPr>
          <w:sz w:val="28"/>
          <w:szCs w:val="28"/>
        </w:rPr>
        <w:t xml:space="preserve">ОТНОСНО:  </w:t>
      </w:r>
      <w:r>
        <w:rPr>
          <w:sz w:val="28"/>
          <w:szCs w:val="28"/>
          <w:shd w:val="clear" w:color="auto" w:fill="FFFFFF"/>
        </w:rPr>
        <w:t xml:space="preserve">Промяна съставите на СИК  </w:t>
      </w:r>
      <w:r w:rsidRPr="00776A23">
        <w:rPr>
          <w:sz w:val="28"/>
          <w:szCs w:val="28"/>
          <w:shd w:val="clear" w:color="auto" w:fill="FFFFFF"/>
        </w:rPr>
        <w:t>№ 008 Клуб на пенсионера 5  - гр.Нови пазар.</w:t>
      </w:r>
      <w:r>
        <w:rPr>
          <w:sz w:val="28"/>
          <w:szCs w:val="28"/>
          <w:shd w:val="clear" w:color="auto" w:fill="FFFFFF"/>
        </w:rPr>
        <w:t xml:space="preserve"> </w:t>
      </w:r>
    </w:p>
    <w:p w:rsidR="00F32E7F" w:rsidRDefault="00F32E7F" w:rsidP="00F32E7F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8"/>
          <w:szCs w:val="28"/>
          <w:lang w:bidi="bg-BG"/>
        </w:rPr>
      </w:pPr>
    </w:p>
    <w:p w:rsidR="000C3B10" w:rsidRPr="00F32E7F" w:rsidRDefault="000C3B10" w:rsidP="000C3B10">
      <w:pPr>
        <w:ind w:firstLine="700"/>
        <w:jc w:val="both"/>
        <w:rPr>
          <w:color w:val="000000"/>
          <w:sz w:val="28"/>
          <w:szCs w:val="28"/>
          <w:lang w:bidi="bg-BG"/>
        </w:rPr>
      </w:pPr>
      <w:r>
        <w:rPr>
          <w:sz w:val="28"/>
          <w:szCs w:val="28"/>
        </w:rPr>
        <w:t>Предложение от КП „ББЦ”</w:t>
      </w:r>
      <w:r w:rsidRPr="00F32E7F">
        <w:rPr>
          <w:color w:val="000000"/>
          <w:sz w:val="28"/>
          <w:szCs w:val="28"/>
          <w:lang w:bidi="bg-BG"/>
        </w:rPr>
        <w:t xml:space="preserve">, чрез упълномощен представител </w:t>
      </w:r>
      <w:r>
        <w:rPr>
          <w:color w:val="000000"/>
          <w:sz w:val="28"/>
          <w:szCs w:val="28"/>
          <w:lang w:bidi="bg-BG"/>
        </w:rPr>
        <w:t>Здравко Тодоров Георгиев</w:t>
      </w:r>
      <w:r w:rsidRPr="00F32E7F">
        <w:rPr>
          <w:color w:val="000000"/>
          <w:sz w:val="28"/>
          <w:szCs w:val="28"/>
          <w:lang w:bidi="bg-BG"/>
        </w:rPr>
        <w:t xml:space="preserve">, вх.№ </w:t>
      </w:r>
      <w:r>
        <w:rPr>
          <w:color w:val="000000"/>
          <w:sz w:val="28"/>
          <w:szCs w:val="28"/>
          <w:lang w:bidi="bg-BG"/>
        </w:rPr>
        <w:t>130/1</w:t>
      </w:r>
      <w:r w:rsidRPr="00F32E7F">
        <w:rPr>
          <w:color w:val="000000"/>
          <w:sz w:val="28"/>
          <w:szCs w:val="28"/>
          <w:lang w:bidi="bg-BG"/>
        </w:rPr>
        <w:t xml:space="preserve">9.10.2015г., </w:t>
      </w:r>
      <w:r w:rsidRPr="00F32E7F">
        <w:rPr>
          <w:sz w:val="28"/>
          <w:szCs w:val="28"/>
        </w:rPr>
        <w:t xml:space="preserve">с искане за промяна в състава на СИК </w:t>
      </w:r>
      <w:r w:rsidRPr="00F32E7F">
        <w:rPr>
          <w:sz w:val="28"/>
          <w:szCs w:val="28"/>
          <w:shd w:val="clear" w:color="auto" w:fill="FFFFFF"/>
        </w:rPr>
        <w:t xml:space="preserve">№ 008 Клуб на пенсионера 5 -  гр. Нови пазар, </w:t>
      </w:r>
      <w:r w:rsidRPr="00F32E7F">
        <w:rPr>
          <w:sz w:val="28"/>
          <w:szCs w:val="28"/>
        </w:rPr>
        <w:t xml:space="preserve">поради </w:t>
      </w:r>
      <w:r>
        <w:rPr>
          <w:sz w:val="28"/>
          <w:szCs w:val="28"/>
        </w:rPr>
        <w:t>невъзможност</w:t>
      </w:r>
      <w:r w:rsidRPr="00F32E7F">
        <w:rPr>
          <w:sz w:val="28"/>
          <w:szCs w:val="28"/>
        </w:rPr>
        <w:t xml:space="preserve"> </w:t>
      </w:r>
      <w:r>
        <w:rPr>
          <w:sz w:val="28"/>
          <w:szCs w:val="28"/>
        </w:rPr>
        <w:t>да изпълнява своите задължения</w:t>
      </w:r>
      <w:r w:rsidRPr="00F32E7F">
        <w:rPr>
          <w:sz w:val="28"/>
          <w:szCs w:val="28"/>
        </w:rPr>
        <w:t xml:space="preserve"> да бъде </w:t>
      </w:r>
      <w:r>
        <w:rPr>
          <w:sz w:val="28"/>
          <w:szCs w:val="28"/>
        </w:rPr>
        <w:t>член</w:t>
      </w:r>
      <w:r w:rsidRPr="00F32E7F">
        <w:rPr>
          <w:sz w:val="28"/>
          <w:szCs w:val="28"/>
        </w:rPr>
        <w:t xml:space="preserve"> на секционната комисия. П</w:t>
      </w:r>
      <w:r w:rsidRPr="00F32E7F">
        <w:rPr>
          <w:color w:val="000000"/>
          <w:sz w:val="28"/>
          <w:szCs w:val="28"/>
          <w:lang w:bidi="bg-BG"/>
        </w:rPr>
        <w:t xml:space="preserve">редлага да бъде заменена от </w:t>
      </w:r>
      <w:r>
        <w:rPr>
          <w:color w:val="000000"/>
          <w:sz w:val="28"/>
          <w:szCs w:val="28"/>
          <w:lang w:bidi="bg-BG"/>
        </w:rPr>
        <w:t>Кремена Йорданова Йорданова</w:t>
      </w:r>
      <w:r w:rsidRPr="00F32E7F">
        <w:rPr>
          <w:color w:val="000000"/>
          <w:sz w:val="28"/>
          <w:szCs w:val="28"/>
          <w:lang w:bidi="bg-BG"/>
        </w:rPr>
        <w:t xml:space="preserve"> </w:t>
      </w:r>
    </w:p>
    <w:p w:rsidR="00F32E7F" w:rsidRDefault="00F32E7F" w:rsidP="00F32E7F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8"/>
          <w:szCs w:val="28"/>
          <w:lang w:bidi="bg-BG"/>
        </w:rPr>
      </w:pPr>
    </w:p>
    <w:p w:rsidR="00F32E7F" w:rsidRPr="00776A23" w:rsidRDefault="00F32E7F" w:rsidP="00F32E7F">
      <w:pPr>
        <w:rPr>
          <w:sz w:val="28"/>
          <w:szCs w:val="28"/>
        </w:rPr>
      </w:pPr>
      <w:r w:rsidRPr="00776A23">
        <w:rPr>
          <w:sz w:val="28"/>
          <w:szCs w:val="28"/>
        </w:rPr>
        <w:t>Поради което и на основание чл.87, ал.1, т.5 и т.6, във  връзка с чл. 51, ал.2, т. 1 от ИК, Общинска избирателна комисия – Нови пазар</w:t>
      </w:r>
    </w:p>
    <w:p w:rsidR="00F32E7F" w:rsidRDefault="00F32E7F" w:rsidP="00F32E7F">
      <w:pPr>
        <w:jc w:val="center"/>
        <w:rPr>
          <w:sz w:val="28"/>
          <w:szCs w:val="28"/>
        </w:rPr>
      </w:pPr>
    </w:p>
    <w:p w:rsidR="006C3A6B" w:rsidRDefault="006C3A6B" w:rsidP="00F32E7F">
      <w:pPr>
        <w:jc w:val="center"/>
        <w:rPr>
          <w:sz w:val="28"/>
          <w:szCs w:val="28"/>
        </w:rPr>
      </w:pPr>
    </w:p>
    <w:p w:rsidR="000C3B10" w:rsidRDefault="000C3B10" w:rsidP="00F32E7F">
      <w:pPr>
        <w:jc w:val="center"/>
        <w:rPr>
          <w:sz w:val="28"/>
          <w:szCs w:val="28"/>
        </w:rPr>
      </w:pPr>
    </w:p>
    <w:p w:rsidR="00F32E7F" w:rsidRPr="007F2591" w:rsidRDefault="00F32E7F" w:rsidP="00F32E7F">
      <w:pPr>
        <w:jc w:val="center"/>
        <w:rPr>
          <w:sz w:val="28"/>
          <w:szCs w:val="28"/>
        </w:rPr>
      </w:pPr>
      <w:r w:rsidRPr="007F2591">
        <w:rPr>
          <w:sz w:val="28"/>
          <w:szCs w:val="28"/>
        </w:rPr>
        <w:t>РЕШИ:</w:t>
      </w:r>
    </w:p>
    <w:p w:rsidR="00F32E7F" w:rsidRDefault="00F32E7F" w:rsidP="00F32E7F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sz w:val="28"/>
          <w:szCs w:val="28"/>
          <w:lang w:eastAsia="bg-BG"/>
        </w:rPr>
      </w:pPr>
    </w:p>
    <w:p w:rsidR="00F32E7F" w:rsidRPr="00122CDE" w:rsidRDefault="00F32E7F" w:rsidP="00F32E7F">
      <w:pPr>
        <w:ind w:firstLine="708"/>
        <w:jc w:val="both"/>
        <w:rPr>
          <w:sz w:val="28"/>
          <w:szCs w:val="28"/>
        </w:rPr>
      </w:pPr>
      <w:r w:rsidRPr="007F2591">
        <w:rPr>
          <w:rFonts w:eastAsia="Times New Roman"/>
          <w:sz w:val="28"/>
          <w:szCs w:val="28"/>
          <w:lang w:eastAsia="bg-BG"/>
        </w:rPr>
        <w:t>Заменя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7F2591">
        <w:rPr>
          <w:rFonts w:eastAsia="Times New Roman"/>
          <w:sz w:val="28"/>
          <w:szCs w:val="28"/>
          <w:lang w:eastAsia="bg-BG"/>
        </w:rPr>
        <w:t xml:space="preserve">член от състава на </w:t>
      </w:r>
      <w:r>
        <w:rPr>
          <w:sz w:val="28"/>
          <w:szCs w:val="28"/>
        </w:rPr>
        <w:t>КП „ББЦ”</w:t>
      </w:r>
      <w:r w:rsidRPr="007F2591">
        <w:rPr>
          <w:rFonts w:eastAsia="Times New Roman"/>
          <w:sz w:val="28"/>
          <w:szCs w:val="28"/>
          <w:lang w:eastAsia="bg-BG"/>
        </w:rPr>
        <w:t xml:space="preserve"> в посочен</w:t>
      </w:r>
      <w:r>
        <w:rPr>
          <w:rFonts w:eastAsia="Times New Roman"/>
          <w:sz w:val="28"/>
          <w:szCs w:val="28"/>
          <w:lang w:eastAsia="bg-BG"/>
        </w:rPr>
        <w:t>ото в предложението</w:t>
      </w:r>
      <w:r w:rsidRPr="007F2591">
        <w:rPr>
          <w:rFonts w:eastAsia="Times New Roman"/>
          <w:sz w:val="28"/>
          <w:szCs w:val="28"/>
          <w:lang w:eastAsia="bg-BG"/>
        </w:rPr>
        <w:t xml:space="preserve"> с</w:t>
      </w:r>
      <w:r>
        <w:rPr>
          <w:rFonts w:eastAsia="Times New Roman"/>
          <w:sz w:val="28"/>
          <w:szCs w:val="28"/>
          <w:lang w:eastAsia="bg-BG"/>
        </w:rPr>
        <w:t>екционна избирателна комисия</w:t>
      </w:r>
      <w:r w:rsidRPr="007F2591">
        <w:rPr>
          <w:rFonts w:eastAsia="Times New Roman"/>
          <w:sz w:val="28"/>
          <w:szCs w:val="28"/>
          <w:lang w:eastAsia="bg-BG"/>
        </w:rPr>
        <w:t xml:space="preserve"> </w:t>
      </w:r>
      <w:r w:rsidRPr="007F2591">
        <w:rPr>
          <w:sz w:val="28"/>
          <w:szCs w:val="28"/>
          <w:shd w:val="clear" w:color="auto" w:fill="FFFFFF"/>
        </w:rPr>
        <w:t xml:space="preserve">№ </w:t>
      </w:r>
      <w:r>
        <w:rPr>
          <w:sz w:val="28"/>
          <w:szCs w:val="28"/>
          <w:shd w:val="clear" w:color="auto" w:fill="FFFFFF"/>
        </w:rPr>
        <w:t>008</w:t>
      </w:r>
      <w:r w:rsidRPr="007F2591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Клуб на пенсионера 5 -</w:t>
      </w:r>
      <w:r w:rsidRPr="007F2591">
        <w:rPr>
          <w:sz w:val="28"/>
          <w:szCs w:val="28"/>
          <w:shd w:val="clear" w:color="auto" w:fill="FFFFFF"/>
        </w:rPr>
        <w:t xml:space="preserve"> гр. Нови пазар</w:t>
      </w:r>
      <w:r w:rsidRPr="007F2591">
        <w:rPr>
          <w:rFonts w:eastAsia="Times New Roman"/>
          <w:sz w:val="28"/>
          <w:szCs w:val="28"/>
          <w:lang w:eastAsia="bg-BG"/>
        </w:rPr>
        <w:t>, както следва:</w:t>
      </w:r>
    </w:p>
    <w:p w:rsidR="00F32E7F" w:rsidRPr="007F2591" w:rsidRDefault="00F32E7F" w:rsidP="00F32E7F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lang w:eastAsia="bg-BG"/>
        </w:rPr>
      </w:pPr>
    </w:p>
    <w:tbl>
      <w:tblPr>
        <w:tblW w:w="11220" w:type="dxa"/>
        <w:tblInd w:w="-10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1933"/>
        <w:gridCol w:w="5403"/>
        <w:gridCol w:w="2204"/>
      </w:tblGrid>
      <w:tr w:rsidR="00F32E7F" w:rsidRPr="007F2591" w:rsidTr="00F32E7F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F32E7F" w:rsidP="00F32E7F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73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F32E7F" w:rsidP="00F32E7F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F32E7F" w:rsidP="00F32E7F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</w:tr>
      <w:tr w:rsidR="00F32E7F" w:rsidRPr="007F2591" w:rsidTr="00F32E7F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F32E7F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F32E7F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F32E7F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0C3B10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КП</w:t>
            </w:r>
          </w:p>
        </w:tc>
      </w:tr>
      <w:tr w:rsidR="00F32E7F" w:rsidRPr="007F2591" w:rsidTr="00F32E7F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F32E7F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008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0C3B10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Член 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0C3B10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sz w:val="28"/>
                <w:szCs w:val="28"/>
              </w:rPr>
              <w:t>Радостина Нанкова Стоянова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0C3B10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t>„ББЦ”</w:t>
            </w:r>
          </w:p>
        </w:tc>
      </w:tr>
      <w:tr w:rsidR="00F32E7F" w:rsidRPr="007F2591" w:rsidTr="00F32E7F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F32E7F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F32E7F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32E7F" w:rsidRPr="007F2591" w:rsidRDefault="00F32E7F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F32E7F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</w:p>
        </w:tc>
      </w:tr>
      <w:tr w:rsidR="00F32E7F" w:rsidRPr="007F2591" w:rsidTr="00F32E7F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F32E7F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F32E7F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32E7F" w:rsidRPr="007F2591" w:rsidRDefault="00F32E7F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0C3B10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КП</w:t>
            </w:r>
          </w:p>
        </w:tc>
      </w:tr>
      <w:tr w:rsidR="00F32E7F" w:rsidRPr="007F2591" w:rsidTr="00F32E7F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F32E7F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008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F32E7F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32E7F" w:rsidRPr="00056B1E" w:rsidRDefault="000C3B10" w:rsidP="00F32E7F">
            <w:pPr>
              <w:jc w:val="center"/>
              <w:rPr>
                <w:color w:val="000000"/>
                <w:sz w:val="28"/>
                <w:szCs w:val="28"/>
                <w:lang w:bidi="bg-BG"/>
              </w:rPr>
            </w:pPr>
            <w:r>
              <w:rPr>
                <w:color w:val="000000"/>
                <w:sz w:val="28"/>
                <w:szCs w:val="28"/>
                <w:lang w:bidi="bg-BG"/>
              </w:rPr>
              <w:t>Кремена Йорданова Йорданова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2E7F" w:rsidRPr="007F2591" w:rsidRDefault="000C3B10" w:rsidP="00F32E7F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„ББЦ”</w:t>
            </w:r>
          </w:p>
        </w:tc>
      </w:tr>
    </w:tbl>
    <w:p w:rsidR="00F32E7F" w:rsidRDefault="00F32E7F" w:rsidP="00F32E7F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</w:p>
    <w:p w:rsidR="00F32E7F" w:rsidRPr="007F2591" w:rsidRDefault="00F32E7F" w:rsidP="00F32E7F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 xml:space="preserve">Анулира </w:t>
      </w:r>
      <w:r>
        <w:rPr>
          <w:sz w:val="28"/>
          <w:szCs w:val="28"/>
        </w:rPr>
        <w:t>издадените удостоверения</w:t>
      </w:r>
      <w:r w:rsidRPr="007F2591">
        <w:rPr>
          <w:sz w:val="28"/>
          <w:szCs w:val="28"/>
        </w:rPr>
        <w:t xml:space="preserve"> на освободеният член</w:t>
      </w:r>
      <w:r>
        <w:rPr>
          <w:sz w:val="28"/>
          <w:szCs w:val="28"/>
        </w:rPr>
        <w:t xml:space="preserve"> и преназначеният член в секционната избирателна комисия </w:t>
      </w:r>
      <w:r w:rsidRPr="007F2591">
        <w:rPr>
          <w:sz w:val="28"/>
          <w:szCs w:val="28"/>
        </w:rPr>
        <w:t>под същия номер</w:t>
      </w:r>
      <w:r>
        <w:rPr>
          <w:sz w:val="28"/>
          <w:szCs w:val="28"/>
        </w:rPr>
        <w:t xml:space="preserve"> с добавен индекс А</w:t>
      </w:r>
      <w:r w:rsidRPr="007F2591">
        <w:rPr>
          <w:sz w:val="28"/>
          <w:szCs w:val="28"/>
        </w:rPr>
        <w:t>.</w:t>
      </w:r>
    </w:p>
    <w:p w:rsidR="00AA3826" w:rsidRPr="000C3B10" w:rsidRDefault="00F32E7F" w:rsidP="000C3B10">
      <w:pPr>
        <w:jc w:val="both"/>
        <w:rPr>
          <w:sz w:val="28"/>
          <w:szCs w:val="28"/>
        </w:rPr>
      </w:pPr>
      <w:r w:rsidRPr="007F2591">
        <w:rPr>
          <w:sz w:val="28"/>
          <w:szCs w:val="28"/>
        </w:rPr>
        <w:tab/>
      </w:r>
    </w:p>
    <w:p w:rsidR="003943D4" w:rsidRPr="007F2591" w:rsidRDefault="003943D4" w:rsidP="003943D4">
      <w:pPr>
        <w:jc w:val="both"/>
        <w:rPr>
          <w:sz w:val="28"/>
          <w:szCs w:val="28"/>
        </w:rPr>
      </w:pPr>
      <w:r w:rsidRPr="007F2591">
        <w:rPr>
          <w:sz w:val="28"/>
          <w:szCs w:val="28"/>
        </w:rPr>
        <w:t>Решението на ОИК подлежи на оспорване пред ЦИК по реда на чл. 88 от ИК в 3 – дневен срок от обявяването му.</w:t>
      </w:r>
    </w:p>
    <w:p w:rsidR="00532B68" w:rsidRPr="00BE08E3" w:rsidRDefault="00532B68" w:rsidP="00C82F3A">
      <w:pPr>
        <w:pStyle w:val="ae"/>
        <w:shd w:val="clear" w:color="auto" w:fill="auto"/>
        <w:tabs>
          <w:tab w:val="left" w:pos="1182"/>
        </w:tabs>
        <w:spacing w:before="0" w:after="0"/>
        <w:ind w:firstLine="0"/>
        <w:jc w:val="both"/>
        <w:rPr>
          <w:color w:val="000000"/>
          <w:sz w:val="28"/>
          <w:szCs w:val="28"/>
          <w:lang w:bidi="bg-BG"/>
        </w:rPr>
      </w:pPr>
    </w:p>
    <w:p w:rsidR="000B6ABB" w:rsidRPr="007F2591" w:rsidRDefault="000B6ABB" w:rsidP="000B6ABB">
      <w:pPr>
        <w:jc w:val="both"/>
        <w:rPr>
          <w:sz w:val="28"/>
          <w:szCs w:val="28"/>
        </w:rPr>
      </w:pPr>
    </w:p>
    <w:p w:rsidR="00B6166B" w:rsidRPr="007F2591" w:rsidRDefault="00B6166B" w:rsidP="00B6166B">
      <w:pPr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>Председателя на Общинска избирателна комисия - Нови пазар, закри заседанието поради изчерпване на дневният ред</w:t>
      </w:r>
      <w:r>
        <w:rPr>
          <w:sz w:val="28"/>
          <w:szCs w:val="28"/>
        </w:rPr>
        <w:t xml:space="preserve"> </w:t>
      </w:r>
      <w:r w:rsidRPr="007F2591">
        <w:rPr>
          <w:sz w:val="28"/>
          <w:szCs w:val="28"/>
        </w:rPr>
        <w:t>в 1</w:t>
      </w:r>
      <w:r w:rsidR="00AB189E">
        <w:rPr>
          <w:sz w:val="28"/>
          <w:szCs w:val="28"/>
        </w:rPr>
        <w:t>8</w:t>
      </w:r>
      <w:r w:rsidRPr="007F2591">
        <w:rPr>
          <w:sz w:val="28"/>
          <w:szCs w:val="28"/>
        </w:rPr>
        <w:t>:</w:t>
      </w:r>
      <w:r w:rsidR="00AB189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7F2591">
        <w:rPr>
          <w:sz w:val="28"/>
          <w:szCs w:val="28"/>
        </w:rPr>
        <w:t xml:space="preserve"> часа.</w:t>
      </w:r>
    </w:p>
    <w:p w:rsidR="00AB189E" w:rsidRDefault="00AB189E" w:rsidP="00B6166B">
      <w:pPr>
        <w:jc w:val="both"/>
        <w:rPr>
          <w:sz w:val="28"/>
          <w:szCs w:val="28"/>
        </w:rPr>
      </w:pPr>
    </w:p>
    <w:p w:rsidR="00AB189E" w:rsidRDefault="00AB189E" w:rsidP="00B6166B">
      <w:pPr>
        <w:jc w:val="both"/>
        <w:rPr>
          <w:sz w:val="28"/>
          <w:szCs w:val="28"/>
        </w:rPr>
      </w:pP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387D8C" w:rsidRPr="0040065F" w:rsidTr="00F32E7F">
        <w:tc>
          <w:tcPr>
            <w:tcW w:w="3070" w:type="dxa"/>
          </w:tcPr>
          <w:p w:rsidR="00387D8C" w:rsidRDefault="00387D8C" w:rsidP="00F32E7F">
            <w:pPr>
              <w:rPr>
                <w:rFonts w:eastAsia="Times New Roman"/>
                <w:sz w:val="28"/>
                <w:szCs w:val="28"/>
              </w:rPr>
            </w:pPr>
          </w:p>
          <w:p w:rsidR="00387D8C" w:rsidRPr="0040065F" w:rsidRDefault="00387D8C" w:rsidP="00F32E7F">
            <w:pPr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968" w:type="dxa"/>
          </w:tcPr>
          <w:p w:rsidR="00387D8C" w:rsidRDefault="00387D8C" w:rsidP="00F32E7F"/>
          <w:p w:rsidR="00387D8C" w:rsidRPr="006206A6" w:rsidRDefault="00387D8C" w:rsidP="00F32E7F">
            <w:r w:rsidRPr="006206A6">
              <w:t>Виолета Илиева Янева</w:t>
            </w:r>
            <w:r>
              <w:t xml:space="preserve">  </w:t>
            </w:r>
          </w:p>
          <w:p w:rsidR="00387D8C" w:rsidRPr="006206A6" w:rsidRDefault="00387D8C" w:rsidP="00F32E7F"/>
        </w:tc>
        <w:tc>
          <w:tcPr>
            <w:tcW w:w="2250" w:type="dxa"/>
          </w:tcPr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87D8C" w:rsidRPr="0040065F" w:rsidTr="00F32E7F">
        <w:tc>
          <w:tcPr>
            <w:tcW w:w="3070" w:type="dxa"/>
          </w:tcPr>
          <w:p w:rsidR="00387D8C" w:rsidRPr="0040065F" w:rsidRDefault="00387D8C" w:rsidP="00F32E7F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>ЗАМ. ПРЕДСЕДАТЕЛ:</w:t>
            </w:r>
          </w:p>
        </w:tc>
        <w:tc>
          <w:tcPr>
            <w:tcW w:w="3968" w:type="dxa"/>
          </w:tcPr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  <w:r>
              <w:t>Инна Минкова Стоянова</w:t>
            </w:r>
          </w:p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87D8C" w:rsidRPr="0040065F" w:rsidTr="00F32E7F">
        <w:tc>
          <w:tcPr>
            <w:tcW w:w="3070" w:type="dxa"/>
          </w:tcPr>
          <w:p w:rsidR="00387D8C" w:rsidRPr="0040065F" w:rsidRDefault="00387D8C" w:rsidP="00F32E7F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968" w:type="dxa"/>
          </w:tcPr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  <w:r>
              <w:t>Севджан Тефик Алиева</w:t>
            </w:r>
          </w:p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87D8C" w:rsidRPr="0040065F" w:rsidTr="00F32E7F">
        <w:tc>
          <w:tcPr>
            <w:tcW w:w="3070" w:type="dxa"/>
          </w:tcPr>
          <w:p w:rsidR="00387D8C" w:rsidRPr="0040065F" w:rsidRDefault="00387D8C" w:rsidP="00F32E7F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3968" w:type="dxa"/>
          </w:tcPr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  <w:r>
              <w:t>Розалия Вичева Иванова</w:t>
            </w:r>
          </w:p>
        </w:tc>
        <w:tc>
          <w:tcPr>
            <w:tcW w:w="2250" w:type="dxa"/>
          </w:tcPr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87D8C" w:rsidRPr="0040065F" w:rsidTr="00F32E7F">
        <w:tc>
          <w:tcPr>
            <w:tcW w:w="3070" w:type="dxa"/>
          </w:tcPr>
          <w:p w:rsidR="00387D8C" w:rsidRPr="0040065F" w:rsidRDefault="00387D8C" w:rsidP="00F32E7F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87D8C" w:rsidRPr="0040065F" w:rsidRDefault="00387D8C" w:rsidP="0083103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87D8C" w:rsidRPr="0040065F" w:rsidTr="00F32E7F">
        <w:tc>
          <w:tcPr>
            <w:tcW w:w="3070" w:type="dxa"/>
          </w:tcPr>
          <w:p w:rsidR="00387D8C" w:rsidRPr="0040065F" w:rsidRDefault="00387D8C" w:rsidP="00F32E7F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  <w:r>
              <w:t>Данаил Христов Димитров</w:t>
            </w:r>
          </w:p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87D8C" w:rsidRPr="0040065F" w:rsidTr="00F32E7F">
        <w:tc>
          <w:tcPr>
            <w:tcW w:w="3070" w:type="dxa"/>
          </w:tcPr>
          <w:p w:rsidR="00387D8C" w:rsidRPr="0040065F" w:rsidRDefault="00387D8C" w:rsidP="00F32E7F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  <w:r>
              <w:t>Галина Антонова Георгиева</w:t>
            </w:r>
          </w:p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87D8C" w:rsidRPr="0040065F" w:rsidTr="00F32E7F">
        <w:tc>
          <w:tcPr>
            <w:tcW w:w="3070" w:type="dxa"/>
          </w:tcPr>
          <w:p w:rsidR="00387D8C" w:rsidRPr="0040065F" w:rsidRDefault="00387D8C" w:rsidP="00F32E7F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  <w:r>
              <w:t>Десислава Красимирова Илчева</w:t>
            </w:r>
          </w:p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87D8C" w:rsidRPr="0040065F" w:rsidTr="00F32E7F">
        <w:tc>
          <w:tcPr>
            <w:tcW w:w="3070" w:type="dxa"/>
          </w:tcPr>
          <w:p w:rsidR="00387D8C" w:rsidRPr="0040065F" w:rsidRDefault="00387D8C" w:rsidP="00F32E7F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87D8C" w:rsidRDefault="00387D8C" w:rsidP="00F32E7F">
            <w:r>
              <w:t>Анита Пламенова Антонова</w:t>
            </w:r>
          </w:p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87D8C" w:rsidRPr="0040065F" w:rsidTr="00F32E7F">
        <w:tc>
          <w:tcPr>
            <w:tcW w:w="3070" w:type="dxa"/>
          </w:tcPr>
          <w:p w:rsidR="00387D8C" w:rsidRPr="0040065F" w:rsidRDefault="00387D8C" w:rsidP="00F32E7F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  <w:r>
              <w:t>Теодора Михайлова Савова</w:t>
            </w:r>
          </w:p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87D8C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87D8C" w:rsidRPr="0040065F" w:rsidTr="00F32E7F">
        <w:tc>
          <w:tcPr>
            <w:tcW w:w="3070" w:type="dxa"/>
          </w:tcPr>
          <w:p w:rsidR="00387D8C" w:rsidRPr="0040065F" w:rsidRDefault="00387D8C" w:rsidP="00F32E7F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87D8C" w:rsidRDefault="00387D8C" w:rsidP="00F32E7F">
            <w:r>
              <w:t>Диана Колева Терзийска</w:t>
            </w:r>
          </w:p>
          <w:p w:rsidR="00387D8C" w:rsidRDefault="00387D8C" w:rsidP="00F32E7F"/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  <w:p w:rsidR="00387D8C" w:rsidRPr="0040065F" w:rsidRDefault="00387D8C" w:rsidP="00F32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87D8C" w:rsidRPr="0040065F" w:rsidRDefault="00387D8C" w:rsidP="00F32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87D8C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  <w:p w:rsidR="00387D8C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  <w:p w:rsidR="00387D8C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  <w:p w:rsidR="00387D8C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  <w:p w:rsidR="00387D8C" w:rsidRPr="0040065F" w:rsidRDefault="00387D8C" w:rsidP="00F32E7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387D8C" w:rsidRDefault="00387D8C" w:rsidP="00387D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7D8C" w:rsidRDefault="00387D8C" w:rsidP="00387D8C">
      <w:pPr>
        <w:rPr>
          <w:sz w:val="22"/>
          <w:szCs w:val="22"/>
        </w:rPr>
      </w:pPr>
    </w:p>
    <w:p w:rsidR="00387D8C" w:rsidRDefault="00387D8C" w:rsidP="00387D8C">
      <w:pPr>
        <w:rPr>
          <w:sz w:val="22"/>
          <w:szCs w:val="22"/>
        </w:rPr>
      </w:pPr>
    </w:p>
    <w:p w:rsidR="00387D8C" w:rsidRDefault="00387D8C" w:rsidP="00387D8C">
      <w:pPr>
        <w:rPr>
          <w:sz w:val="22"/>
          <w:szCs w:val="22"/>
        </w:rPr>
      </w:pPr>
    </w:p>
    <w:p w:rsidR="00387D8C" w:rsidRDefault="00387D8C" w:rsidP="00387D8C">
      <w:pPr>
        <w:rPr>
          <w:sz w:val="22"/>
          <w:szCs w:val="22"/>
        </w:rPr>
      </w:pPr>
    </w:p>
    <w:p w:rsidR="00387D8C" w:rsidRPr="0010044A" w:rsidRDefault="00387D8C" w:rsidP="00387D8C"/>
    <w:p w:rsidR="00AB189E" w:rsidRPr="007F2591" w:rsidRDefault="00AB189E" w:rsidP="00B6166B">
      <w:pPr>
        <w:jc w:val="both"/>
        <w:rPr>
          <w:sz w:val="28"/>
          <w:szCs w:val="28"/>
        </w:rPr>
      </w:pPr>
    </w:p>
    <w:sectPr w:rsidR="00AB189E" w:rsidRPr="007F2591" w:rsidSect="00B96D2D">
      <w:footerReference w:type="even" r:id="rId9"/>
      <w:footerReference w:type="default" r:id="rId10"/>
      <w:pgSz w:w="11906" w:h="16838"/>
      <w:pgMar w:top="720" w:right="1133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31" w:rsidRDefault="00E43E31">
      <w:r>
        <w:separator/>
      </w:r>
    </w:p>
  </w:endnote>
  <w:endnote w:type="continuationSeparator" w:id="1">
    <w:p w:rsidR="00E43E31" w:rsidRDefault="00E43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7F" w:rsidRDefault="00F32E7F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2E7F" w:rsidRDefault="00F32E7F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7F" w:rsidRDefault="00F32E7F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74AC">
      <w:rPr>
        <w:rStyle w:val="a6"/>
        <w:noProof/>
      </w:rPr>
      <w:t>6</w:t>
    </w:r>
    <w:r>
      <w:rPr>
        <w:rStyle w:val="a6"/>
      </w:rPr>
      <w:fldChar w:fldCharType="end"/>
    </w:r>
  </w:p>
  <w:p w:rsidR="00F32E7F" w:rsidRDefault="00F32E7F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31" w:rsidRDefault="00E43E31">
      <w:r>
        <w:separator/>
      </w:r>
    </w:p>
  </w:footnote>
  <w:footnote w:type="continuationSeparator" w:id="1">
    <w:p w:rsidR="00E43E31" w:rsidRDefault="00E43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51A5BC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045C"/>
    <w:multiLevelType w:val="hybridMultilevel"/>
    <w:tmpl w:val="775215E8"/>
    <w:lvl w:ilvl="0" w:tplc="D48CC0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577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29869FC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8">
    <w:nsid w:val="3B236B99"/>
    <w:multiLevelType w:val="hybridMultilevel"/>
    <w:tmpl w:val="B184A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0">
    <w:nsid w:val="439572B5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63D4C"/>
    <w:multiLevelType w:val="hybridMultilevel"/>
    <w:tmpl w:val="E1FC33E0"/>
    <w:lvl w:ilvl="0" w:tplc="9AFAE2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4">
    <w:nsid w:val="6879277E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  <w:num w:numId="14">
    <w:abstractNumId w:val="14"/>
  </w:num>
  <w:num w:numId="15">
    <w:abstractNumId w:val="3"/>
  </w:num>
  <w:num w:numId="16">
    <w:abstractNumId w:val="11"/>
  </w:num>
  <w:num w:numId="1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2528"/>
    <w:rsid w:val="000116BA"/>
    <w:rsid w:val="00011985"/>
    <w:rsid w:val="00013C34"/>
    <w:rsid w:val="00016E16"/>
    <w:rsid w:val="0002798F"/>
    <w:rsid w:val="0003341B"/>
    <w:rsid w:val="00033A81"/>
    <w:rsid w:val="0003753B"/>
    <w:rsid w:val="000424D8"/>
    <w:rsid w:val="00042E2A"/>
    <w:rsid w:val="00044922"/>
    <w:rsid w:val="0004693B"/>
    <w:rsid w:val="00047A83"/>
    <w:rsid w:val="0005401E"/>
    <w:rsid w:val="00055F6D"/>
    <w:rsid w:val="00056B1E"/>
    <w:rsid w:val="00056E3D"/>
    <w:rsid w:val="00060047"/>
    <w:rsid w:val="00064E2C"/>
    <w:rsid w:val="0006724E"/>
    <w:rsid w:val="00070C32"/>
    <w:rsid w:val="00073C97"/>
    <w:rsid w:val="000804D8"/>
    <w:rsid w:val="00085764"/>
    <w:rsid w:val="00086C10"/>
    <w:rsid w:val="000927BF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282D"/>
    <w:rsid w:val="000B45E9"/>
    <w:rsid w:val="000B58B6"/>
    <w:rsid w:val="000B6ABB"/>
    <w:rsid w:val="000C3B10"/>
    <w:rsid w:val="000C6342"/>
    <w:rsid w:val="000C70B5"/>
    <w:rsid w:val="000C7876"/>
    <w:rsid w:val="000D5CFD"/>
    <w:rsid w:val="000D5EDB"/>
    <w:rsid w:val="000D6AD5"/>
    <w:rsid w:val="000D70FA"/>
    <w:rsid w:val="000E4930"/>
    <w:rsid w:val="000E6608"/>
    <w:rsid w:val="000F5AA4"/>
    <w:rsid w:val="000F7062"/>
    <w:rsid w:val="000F7CA6"/>
    <w:rsid w:val="0010044A"/>
    <w:rsid w:val="00101843"/>
    <w:rsid w:val="00101BFB"/>
    <w:rsid w:val="00106E8E"/>
    <w:rsid w:val="00122CDE"/>
    <w:rsid w:val="001237A4"/>
    <w:rsid w:val="00135444"/>
    <w:rsid w:val="00136828"/>
    <w:rsid w:val="001372F2"/>
    <w:rsid w:val="00145129"/>
    <w:rsid w:val="00147742"/>
    <w:rsid w:val="00152628"/>
    <w:rsid w:val="0016373B"/>
    <w:rsid w:val="00165A0E"/>
    <w:rsid w:val="0016696B"/>
    <w:rsid w:val="00167B10"/>
    <w:rsid w:val="0017396B"/>
    <w:rsid w:val="00175829"/>
    <w:rsid w:val="001762EF"/>
    <w:rsid w:val="0017681A"/>
    <w:rsid w:val="00177CBA"/>
    <w:rsid w:val="00180DCD"/>
    <w:rsid w:val="00182C26"/>
    <w:rsid w:val="00183092"/>
    <w:rsid w:val="00184677"/>
    <w:rsid w:val="001866D0"/>
    <w:rsid w:val="00186B7A"/>
    <w:rsid w:val="001903A2"/>
    <w:rsid w:val="001928F9"/>
    <w:rsid w:val="00195AF5"/>
    <w:rsid w:val="001966A2"/>
    <w:rsid w:val="001A3D69"/>
    <w:rsid w:val="001A640C"/>
    <w:rsid w:val="001A66E3"/>
    <w:rsid w:val="001A7D6C"/>
    <w:rsid w:val="001B44D6"/>
    <w:rsid w:val="001B65C8"/>
    <w:rsid w:val="001C2008"/>
    <w:rsid w:val="001C2AE0"/>
    <w:rsid w:val="001C41D7"/>
    <w:rsid w:val="001C6DEC"/>
    <w:rsid w:val="001C7B2D"/>
    <w:rsid w:val="001D5636"/>
    <w:rsid w:val="001E0F54"/>
    <w:rsid w:val="001E3B0B"/>
    <w:rsid w:val="001E3E0C"/>
    <w:rsid w:val="001F1DE5"/>
    <w:rsid w:val="001F2C43"/>
    <w:rsid w:val="001F798A"/>
    <w:rsid w:val="0020141F"/>
    <w:rsid w:val="00203ABD"/>
    <w:rsid w:val="00214518"/>
    <w:rsid w:val="002147FA"/>
    <w:rsid w:val="00217ECD"/>
    <w:rsid w:val="00225E84"/>
    <w:rsid w:val="00226196"/>
    <w:rsid w:val="00226EBB"/>
    <w:rsid w:val="0022790E"/>
    <w:rsid w:val="0024043A"/>
    <w:rsid w:val="00240A24"/>
    <w:rsid w:val="002416ED"/>
    <w:rsid w:val="00243A28"/>
    <w:rsid w:val="00243F5B"/>
    <w:rsid w:val="00245C19"/>
    <w:rsid w:val="00247B3E"/>
    <w:rsid w:val="00253CC9"/>
    <w:rsid w:val="00257A62"/>
    <w:rsid w:val="002601A3"/>
    <w:rsid w:val="00261308"/>
    <w:rsid w:val="00263D1C"/>
    <w:rsid w:val="002663EC"/>
    <w:rsid w:val="0026641E"/>
    <w:rsid w:val="00271553"/>
    <w:rsid w:val="00271E37"/>
    <w:rsid w:val="0028408C"/>
    <w:rsid w:val="00284E2A"/>
    <w:rsid w:val="00290DD4"/>
    <w:rsid w:val="00291C31"/>
    <w:rsid w:val="00292712"/>
    <w:rsid w:val="00294747"/>
    <w:rsid w:val="002960A7"/>
    <w:rsid w:val="002A038F"/>
    <w:rsid w:val="002A4C8B"/>
    <w:rsid w:val="002B1204"/>
    <w:rsid w:val="002B23D6"/>
    <w:rsid w:val="002B703F"/>
    <w:rsid w:val="002C06C4"/>
    <w:rsid w:val="002C2DD8"/>
    <w:rsid w:val="002C78E8"/>
    <w:rsid w:val="002D04B2"/>
    <w:rsid w:val="002D1383"/>
    <w:rsid w:val="002D18F3"/>
    <w:rsid w:val="002D3858"/>
    <w:rsid w:val="002D751A"/>
    <w:rsid w:val="002E2CEE"/>
    <w:rsid w:val="002E36AF"/>
    <w:rsid w:val="002E4253"/>
    <w:rsid w:val="002E4A47"/>
    <w:rsid w:val="002E67EF"/>
    <w:rsid w:val="002E6F0A"/>
    <w:rsid w:val="002E735B"/>
    <w:rsid w:val="002F5363"/>
    <w:rsid w:val="0030073D"/>
    <w:rsid w:val="00303B2B"/>
    <w:rsid w:val="003117CF"/>
    <w:rsid w:val="003129D1"/>
    <w:rsid w:val="0031575C"/>
    <w:rsid w:val="00315C49"/>
    <w:rsid w:val="00316CB8"/>
    <w:rsid w:val="0032097A"/>
    <w:rsid w:val="0032198A"/>
    <w:rsid w:val="003253AA"/>
    <w:rsid w:val="00326B96"/>
    <w:rsid w:val="003273BB"/>
    <w:rsid w:val="00333260"/>
    <w:rsid w:val="003341E9"/>
    <w:rsid w:val="00335355"/>
    <w:rsid w:val="00350232"/>
    <w:rsid w:val="00353ECA"/>
    <w:rsid w:val="0036002E"/>
    <w:rsid w:val="00364B45"/>
    <w:rsid w:val="00364ED5"/>
    <w:rsid w:val="00365B3E"/>
    <w:rsid w:val="00366ACB"/>
    <w:rsid w:val="00382927"/>
    <w:rsid w:val="00387650"/>
    <w:rsid w:val="00387D8C"/>
    <w:rsid w:val="003943D4"/>
    <w:rsid w:val="00397033"/>
    <w:rsid w:val="003A19EB"/>
    <w:rsid w:val="003A4622"/>
    <w:rsid w:val="003A7A83"/>
    <w:rsid w:val="003B41C2"/>
    <w:rsid w:val="003B5361"/>
    <w:rsid w:val="003B7B55"/>
    <w:rsid w:val="003B7BCA"/>
    <w:rsid w:val="003C3743"/>
    <w:rsid w:val="003C3784"/>
    <w:rsid w:val="003C40D0"/>
    <w:rsid w:val="003C4217"/>
    <w:rsid w:val="003C57F8"/>
    <w:rsid w:val="003D2B2D"/>
    <w:rsid w:val="003D4385"/>
    <w:rsid w:val="003E22EE"/>
    <w:rsid w:val="003E39BB"/>
    <w:rsid w:val="003E3B8A"/>
    <w:rsid w:val="003E6066"/>
    <w:rsid w:val="003E7F20"/>
    <w:rsid w:val="003F0256"/>
    <w:rsid w:val="003F66FA"/>
    <w:rsid w:val="003F74B4"/>
    <w:rsid w:val="0040065F"/>
    <w:rsid w:val="0040400E"/>
    <w:rsid w:val="004046B8"/>
    <w:rsid w:val="00405589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50BD9"/>
    <w:rsid w:val="0045217C"/>
    <w:rsid w:val="00460D97"/>
    <w:rsid w:val="00465121"/>
    <w:rsid w:val="0047046A"/>
    <w:rsid w:val="004737C5"/>
    <w:rsid w:val="00481172"/>
    <w:rsid w:val="004814FC"/>
    <w:rsid w:val="0048318B"/>
    <w:rsid w:val="004838EA"/>
    <w:rsid w:val="00486037"/>
    <w:rsid w:val="00487390"/>
    <w:rsid w:val="00493041"/>
    <w:rsid w:val="0049374D"/>
    <w:rsid w:val="00493B2B"/>
    <w:rsid w:val="00493F7D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D4CCD"/>
    <w:rsid w:val="004D652C"/>
    <w:rsid w:val="004D6C7D"/>
    <w:rsid w:val="004D78A1"/>
    <w:rsid w:val="004E2ED1"/>
    <w:rsid w:val="004E7841"/>
    <w:rsid w:val="004E7FEB"/>
    <w:rsid w:val="004F0EEA"/>
    <w:rsid w:val="004F19B2"/>
    <w:rsid w:val="004F54F9"/>
    <w:rsid w:val="004F5F21"/>
    <w:rsid w:val="0050077A"/>
    <w:rsid w:val="00505238"/>
    <w:rsid w:val="00507DB2"/>
    <w:rsid w:val="005114B2"/>
    <w:rsid w:val="0051412F"/>
    <w:rsid w:val="0051775E"/>
    <w:rsid w:val="00521276"/>
    <w:rsid w:val="0052510E"/>
    <w:rsid w:val="00526A13"/>
    <w:rsid w:val="00527302"/>
    <w:rsid w:val="00532774"/>
    <w:rsid w:val="00532B68"/>
    <w:rsid w:val="00534E38"/>
    <w:rsid w:val="00541953"/>
    <w:rsid w:val="00542425"/>
    <w:rsid w:val="0054417A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169F"/>
    <w:rsid w:val="005837C2"/>
    <w:rsid w:val="00584B85"/>
    <w:rsid w:val="00586FFF"/>
    <w:rsid w:val="00592E42"/>
    <w:rsid w:val="00594262"/>
    <w:rsid w:val="005A205D"/>
    <w:rsid w:val="005A227F"/>
    <w:rsid w:val="005A36B8"/>
    <w:rsid w:val="005A49DC"/>
    <w:rsid w:val="005B521C"/>
    <w:rsid w:val="005B7CF9"/>
    <w:rsid w:val="005C45EE"/>
    <w:rsid w:val="005C58F9"/>
    <w:rsid w:val="005C77AC"/>
    <w:rsid w:val="005C7955"/>
    <w:rsid w:val="005D05EA"/>
    <w:rsid w:val="005D31FA"/>
    <w:rsid w:val="005D4587"/>
    <w:rsid w:val="005D5BBA"/>
    <w:rsid w:val="005E00B3"/>
    <w:rsid w:val="005E2C72"/>
    <w:rsid w:val="005E3568"/>
    <w:rsid w:val="005F2A93"/>
    <w:rsid w:val="00600378"/>
    <w:rsid w:val="006042FD"/>
    <w:rsid w:val="00606563"/>
    <w:rsid w:val="006109F2"/>
    <w:rsid w:val="006206A6"/>
    <w:rsid w:val="0062280A"/>
    <w:rsid w:val="00623415"/>
    <w:rsid w:val="00627973"/>
    <w:rsid w:val="00630493"/>
    <w:rsid w:val="006308A4"/>
    <w:rsid w:val="00632A60"/>
    <w:rsid w:val="00634B5A"/>
    <w:rsid w:val="00637263"/>
    <w:rsid w:val="006452EE"/>
    <w:rsid w:val="00646507"/>
    <w:rsid w:val="00646611"/>
    <w:rsid w:val="00646795"/>
    <w:rsid w:val="00653C97"/>
    <w:rsid w:val="00654912"/>
    <w:rsid w:val="0066209F"/>
    <w:rsid w:val="00665F46"/>
    <w:rsid w:val="00674A5D"/>
    <w:rsid w:val="006778EA"/>
    <w:rsid w:val="006843B1"/>
    <w:rsid w:val="006870BC"/>
    <w:rsid w:val="00693198"/>
    <w:rsid w:val="0069506A"/>
    <w:rsid w:val="0069686F"/>
    <w:rsid w:val="006A16A0"/>
    <w:rsid w:val="006A24B4"/>
    <w:rsid w:val="006A5643"/>
    <w:rsid w:val="006B2615"/>
    <w:rsid w:val="006C3A6B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6F4BA8"/>
    <w:rsid w:val="007029CF"/>
    <w:rsid w:val="00704EE1"/>
    <w:rsid w:val="00713DCB"/>
    <w:rsid w:val="007148BA"/>
    <w:rsid w:val="00715B93"/>
    <w:rsid w:val="007208F4"/>
    <w:rsid w:val="007216A8"/>
    <w:rsid w:val="00723D51"/>
    <w:rsid w:val="00737F3F"/>
    <w:rsid w:val="007406BE"/>
    <w:rsid w:val="0074317A"/>
    <w:rsid w:val="00743569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4C27"/>
    <w:rsid w:val="00797F2A"/>
    <w:rsid w:val="007A2533"/>
    <w:rsid w:val="007A668C"/>
    <w:rsid w:val="007B0880"/>
    <w:rsid w:val="007B126B"/>
    <w:rsid w:val="007C06FE"/>
    <w:rsid w:val="007C2B29"/>
    <w:rsid w:val="007D51D5"/>
    <w:rsid w:val="007D695C"/>
    <w:rsid w:val="007D6A19"/>
    <w:rsid w:val="007E6139"/>
    <w:rsid w:val="007E67B8"/>
    <w:rsid w:val="007F1025"/>
    <w:rsid w:val="007F1E88"/>
    <w:rsid w:val="007F2591"/>
    <w:rsid w:val="007F3E61"/>
    <w:rsid w:val="007F6084"/>
    <w:rsid w:val="00800F90"/>
    <w:rsid w:val="00801176"/>
    <w:rsid w:val="00806C1C"/>
    <w:rsid w:val="00820E98"/>
    <w:rsid w:val="00827E2A"/>
    <w:rsid w:val="0083103B"/>
    <w:rsid w:val="00831293"/>
    <w:rsid w:val="008354B0"/>
    <w:rsid w:val="0085223E"/>
    <w:rsid w:val="00852BF0"/>
    <w:rsid w:val="0085720A"/>
    <w:rsid w:val="008651FE"/>
    <w:rsid w:val="0086672D"/>
    <w:rsid w:val="00866F3A"/>
    <w:rsid w:val="00867F32"/>
    <w:rsid w:val="00867F56"/>
    <w:rsid w:val="00870992"/>
    <w:rsid w:val="00871146"/>
    <w:rsid w:val="008752AB"/>
    <w:rsid w:val="00875DDF"/>
    <w:rsid w:val="00876652"/>
    <w:rsid w:val="00886DE4"/>
    <w:rsid w:val="00887CCA"/>
    <w:rsid w:val="00890C7E"/>
    <w:rsid w:val="0089189D"/>
    <w:rsid w:val="00891CBB"/>
    <w:rsid w:val="008967AF"/>
    <w:rsid w:val="00897FA1"/>
    <w:rsid w:val="008A02D0"/>
    <w:rsid w:val="008A2C95"/>
    <w:rsid w:val="008A488A"/>
    <w:rsid w:val="008B064E"/>
    <w:rsid w:val="008B1034"/>
    <w:rsid w:val="008B64A6"/>
    <w:rsid w:val="008B67D5"/>
    <w:rsid w:val="008C4ED9"/>
    <w:rsid w:val="008C6FD0"/>
    <w:rsid w:val="008D28DE"/>
    <w:rsid w:val="008D499F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12FA2"/>
    <w:rsid w:val="00915477"/>
    <w:rsid w:val="00915A56"/>
    <w:rsid w:val="00915BF9"/>
    <w:rsid w:val="00917150"/>
    <w:rsid w:val="00923121"/>
    <w:rsid w:val="00924367"/>
    <w:rsid w:val="00927955"/>
    <w:rsid w:val="00931879"/>
    <w:rsid w:val="00932452"/>
    <w:rsid w:val="00935528"/>
    <w:rsid w:val="00937376"/>
    <w:rsid w:val="00937BEC"/>
    <w:rsid w:val="00941543"/>
    <w:rsid w:val="00947EF8"/>
    <w:rsid w:val="00955A36"/>
    <w:rsid w:val="00955B14"/>
    <w:rsid w:val="00957817"/>
    <w:rsid w:val="00957DC1"/>
    <w:rsid w:val="00960207"/>
    <w:rsid w:val="0096122E"/>
    <w:rsid w:val="00966665"/>
    <w:rsid w:val="00974E5D"/>
    <w:rsid w:val="00976105"/>
    <w:rsid w:val="00976670"/>
    <w:rsid w:val="00984728"/>
    <w:rsid w:val="00985AA3"/>
    <w:rsid w:val="00986FC8"/>
    <w:rsid w:val="0099379F"/>
    <w:rsid w:val="0099409C"/>
    <w:rsid w:val="0099791F"/>
    <w:rsid w:val="00997D25"/>
    <w:rsid w:val="00997E2C"/>
    <w:rsid w:val="009A06D6"/>
    <w:rsid w:val="009A17AD"/>
    <w:rsid w:val="009A3574"/>
    <w:rsid w:val="009A3B64"/>
    <w:rsid w:val="009B02CA"/>
    <w:rsid w:val="009B1DAF"/>
    <w:rsid w:val="009B458E"/>
    <w:rsid w:val="009B6FDD"/>
    <w:rsid w:val="009C42EC"/>
    <w:rsid w:val="009C4FFE"/>
    <w:rsid w:val="009C62A1"/>
    <w:rsid w:val="009D2421"/>
    <w:rsid w:val="009D4363"/>
    <w:rsid w:val="009D51AE"/>
    <w:rsid w:val="009D661A"/>
    <w:rsid w:val="009D6C38"/>
    <w:rsid w:val="009E281F"/>
    <w:rsid w:val="009E295A"/>
    <w:rsid w:val="009E4905"/>
    <w:rsid w:val="009F2D32"/>
    <w:rsid w:val="009F2E1D"/>
    <w:rsid w:val="009F31C2"/>
    <w:rsid w:val="009F6F77"/>
    <w:rsid w:val="00A05A0B"/>
    <w:rsid w:val="00A07B94"/>
    <w:rsid w:val="00A10884"/>
    <w:rsid w:val="00A12574"/>
    <w:rsid w:val="00A12F67"/>
    <w:rsid w:val="00A13E37"/>
    <w:rsid w:val="00A26594"/>
    <w:rsid w:val="00A271A4"/>
    <w:rsid w:val="00A32EF6"/>
    <w:rsid w:val="00A33670"/>
    <w:rsid w:val="00A352D7"/>
    <w:rsid w:val="00A364CF"/>
    <w:rsid w:val="00A37908"/>
    <w:rsid w:val="00A4181A"/>
    <w:rsid w:val="00A5394A"/>
    <w:rsid w:val="00A5632C"/>
    <w:rsid w:val="00A633C1"/>
    <w:rsid w:val="00A707F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A22A6"/>
    <w:rsid w:val="00AA3826"/>
    <w:rsid w:val="00AB189E"/>
    <w:rsid w:val="00AB3070"/>
    <w:rsid w:val="00AB32F0"/>
    <w:rsid w:val="00AB6303"/>
    <w:rsid w:val="00AC0EB1"/>
    <w:rsid w:val="00AC4550"/>
    <w:rsid w:val="00AC4CBA"/>
    <w:rsid w:val="00AD1D10"/>
    <w:rsid w:val="00AD31E8"/>
    <w:rsid w:val="00AD3A99"/>
    <w:rsid w:val="00AD5709"/>
    <w:rsid w:val="00AD6399"/>
    <w:rsid w:val="00AE0678"/>
    <w:rsid w:val="00AE383C"/>
    <w:rsid w:val="00AE4940"/>
    <w:rsid w:val="00AF0585"/>
    <w:rsid w:val="00AF075D"/>
    <w:rsid w:val="00AF25CC"/>
    <w:rsid w:val="00AF6960"/>
    <w:rsid w:val="00B0013C"/>
    <w:rsid w:val="00B03CFB"/>
    <w:rsid w:val="00B0765B"/>
    <w:rsid w:val="00B07D62"/>
    <w:rsid w:val="00B1668B"/>
    <w:rsid w:val="00B1721C"/>
    <w:rsid w:val="00B178FA"/>
    <w:rsid w:val="00B23D5F"/>
    <w:rsid w:val="00B25290"/>
    <w:rsid w:val="00B31508"/>
    <w:rsid w:val="00B3430C"/>
    <w:rsid w:val="00B379A1"/>
    <w:rsid w:val="00B4185D"/>
    <w:rsid w:val="00B53042"/>
    <w:rsid w:val="00B572D2"/>
    <w:rsid w:val="00B605AE"/>
    <w:rsid w:val="00B6166B"/>
    <w:rsid w:val="00B62587"/>
    <w:rsid w:val="00B7249F"/>
    <w:rsid w:val="00B7598A"/>
    <w:rsid w:val="00B84B91"/>
    <w:rsid w:val="00B9098C"/>
    <w:rsid w:val="00B9310B"/>
    <w:rsid w:val="00B9387A"/>
    <w:rsid w:val="00B96D2D"/>
    <w:rsid w:val="00BA61A6"/>
    <w:rsid w:val="00BA6CB5"/>
    <w:rsid w:val="00BB2241"/>
    <w:rsid w:val="00BB5A51"/>
    <w:rsid w:val="00BB6FB8"/>
    <w:rsid w:val="00BC26D6"/>
    <w:rsid w:val="00BC320E"/>
    <w:rsid w:val="00BC4331"/>
    <w:rsid w:val="00BC5F81"/>
    <w:rsid w:val="00BD0DB5"/>
    <w:rsid w:val="00BD1D75"/>
    <w:rsid w:val="00BD2353"/>
    <w:rsid w:val="00BD2772"/>
    <w:rsid w:val="00BD2C3E"/>
    <w:rsid w:val="00BE08E3"/>
    <w:rsid w:val="00BE2E7D"/>
    <w:rsid w:val="00BE4F18"/>
    <w:rsid w:val="00BF0493"/>
    <w:rsid w:val="00BF1374"/>
    <w:rsid w:val="00BF2370"/>
    <w:rsid w:val="00BF3D64"/>
    <w:rsid w:val="00BF7CFB"/>
    <w:rsid w:val="00C01626"/>
    <w:rsid w:val="00C0380A"/>
    <w:rsid w:val="00C06568"/>
    <w:rsid w:val="00C114FF"/>
    <w:rsid w:val="00C12217"/>
    <w:rsid w:val="00C1312C"/>
    <w:rsid w:val="00C161B2"/>
    <w:rsid w:val="00C17E31"/>
    <w:rsid w:val="00C20496"/>
    <w:rsid w:val="00C21BB8"/>
    <w:rsid w:val="00C24EB1"/>
    <w:rsid w:val="00C25C07"/>
    <w:rsid w:val="00C27032"/>
    <w:rsid w:val="00C30712"/>
    <w:rsid w:val="00C34D47"/>
    <w:rsid w:val="00C51368"/>
    <w:rsid w:val="00C51CD5"/>
    <w:rsid w:val="00C5201C"/>
    <w:rsid w:val="00C557A7"/>
    <w:rsid w:val="00C60EF9"/>
    <w:rsid w:val="00C6367D"/>
    <w:rsid w:val="00C70C9F"/>
    <w:rsid w:val="00C718B3"/>
    <w:rsid w:val="00C73FC0"/>
    <w:rsid w:val="00C75B4E"/>
    <w:rsid w:val="00C82F3A"/>
    <w:rsid w:val="00C91484"/>
    <w:rsid w:val="00C9199F"/>
    <w:rsid w:val="00C92212"/>
    <w:rsid w:val="00C9710F"/>
    <w:rsid w:val="00CA408A"/>
    <w:rsid w:val="00CA54ED"/>
    <w:rsid w:val="00CA586D"/>
    <w:rsid w:val="00CA5B75"/>
    <w:rsid w:val="00CB0CB3"/>
    <w:rsid w:val="00CB425E"/>
    <w:rsid w:val="00CB5B50"/>
    <w:rsid w:val="00CB7AB9"/>
    <w:rsid w:val="00CC0C37"/>
    <w:rsid w:val="00CC37B4"/>
    <w:rsid w:val="00CC60CA"/>
    <w:rsid w:val="00CD107B"/>
    <w:rsid w:val="00CD3E5D"/>
    <w:rsid w:val="00CD744F"/>
    <w:rsid w:val="00CE0F7E"/>
    <w:rsid w:val="00CE387D"/>
    <w:rsid w:val="00CE3D74"/>
    <w:rsid w:val="00CE5A05"/>
    <w:rsid w:val="00CF0B63"/>
    <w:rsid w:val="00CF0C75"/>
    <w:rsid w:val="00CF3DB3"/>
    <w:rsid w:val="00CF56B6"/>
    <w:rsid w:val="00CF6961"/>
    <w:rsid w:val="00CF7C5E"/>
    <w:rsid w:val="00D07966"/>
    <w:rsid w:val="00D1206B"/>
    <w:rsid w:val="00D15E8F"/>
    <w:rsid w:val="00D207DD"/>
    <w:rsid w:val="00D21E12"/>
    <w:rsid w:val="00D22180"/>
    <w:rsid w:val="00D23FE8"/>
    <w:rsid w:val="00D31C24"/>
    <w:rsid w:val="00D37C34"/>
    <w:rsid w:val="00D42259"/>
    <w:rsid w:val="00D43817"/>
    <w:rsid w:val="00D60658"/>
    <w:rsid w:val="00D6276B"/>
    <w:rsid w:val="00D6668B"/>
    <w:rsid w:val="00D66EF0"/>
    <w:rsid w:val="00D70AD3"/>
    <w:rsid w:val="00D753F0"/>
    <w:rsid w:val="00D76226"/>
    <w:rsid w:val="00D77D7C"/>
    <w:rsid w:val="00D823B1"/>
    <w:rsid w:val="00D83105"/>
    <w:rsid w:val="00D85EE9"/>
    <w:rsid w:val="00DA2566"/>
    <w:rsid w:val="00DA289C"/>
    <w:rsid w:val="00DA3A25"/>
    <w:rsid w:val="00DA4348"/>
    <w:rsid w:val="00DB03DA"/>
    <w:rsid w:val="00DB2C22"/>
    <w:rsid w:val="00DB2FB4"/>
    <w:rsid w:val="00DB467C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5A9D"/>
    <w:rsid w:val="00E30668"/>
    <w:rsid w:val="00E335C3"/>
    <w:rsid w:val="00E345D5"/>
    <w:rsid w:val="00E3731F"/>
    <w:rsid w:val="00E37CDA"/>
    <w:rsid w:val="00E41684"/>
    <w:rsid w:val="00E4309B"/>
    <w:rsid w:val="00E43E31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05EA"/>
    <w:rsid w:val="00E618E7"/>
    <w:rsid w:val="00E70253"/>
    <w:rsid w:val="00E70378"/>
    <w:rsid w:val="00E732B3"/>
    <w:rsid w:val="00E7731D"/>
    <w:rsid w:val="00E77440"/>
    <w:rsid w:val="00E77DCD"/>
    <w:rsid w:val="00E90368"/>
    <w:rsid w:val="00E9601E"/>
    <w:rsid w:val="00E9674B"/>
    <w:rsid w:val="00EA6BF5"/>
    <w:rsid w:val="00EB0E7B"/>
    <w:rsid w:val="00EB1EEC"/>
    <w:rsid w:val="00EB5481"/>
    <w:rsid w:val="00EC013D"/>
    <w:rsid w:val="00EC1A7D"/>
    <w:rsid w:val="00EC2B02"/>
    <w:rsid w:val="00EC481C"/>
    <w:rsid w:val="00EC671A"/>
    <w:rsid w:val="00EC7045"/>
    <w:rsid w:val="00EC7A8F"/>
    <w:rsid w:val="00EC7F32"/>
    <w:rsid w:val="00ED05C3"/>
    <w:rsid w:val="00ED3A06"/>
    <w:rsid w:val="00ED6798"/>
    <w:rsid w:val="00EE2328"/>
    <w:rsid w:val="00EE6138"/>
    <w:rsid w:val="00EE74AC"/>
    <w:rsid w:val="00EF1034"/>
    <w:rsid w:val="00EF1CFD"/>
    <w:rsid w:val="00EF3342"/>
    <w:rsid w:val="00EF37A4"/>
    <w:rsid w:val="00F0055D"/>
    <w:rsid w:val="00F00A2A"/>
    <w:rsid w:val="00F017F5"/>
    <w:rsid w:val="00F04C6A"/>
    <w:rsid w:val="00F06D61"/>
    <w:rsid w:val="00F2020C"/>
    <w:rsid w:val="00F21B80"/>
    <w:rsid w:val="00F25A0A"/>
    <w:rsid w:val="00F25F9B"/>
    <w:rsid w:val="00F2656C"/>
    <w:rsid w:val="00F3093A"/>
    <w:rsid w:val="00F31688"/>
    <w:rsid w:val="00F32BA8"/>
    <w:rsid w:val="00F32E7F"/>
    <w:rsid w:val="00F33210"/>
    <w:rsid w:val="00F3489A"/>
    <w:rsid w:val="00F34FB6"/>
    <w:rsid w:val="00F350CD"/>
    <w:rsid w:val="00F41F88"/>
    <w:rsid w:val="00F42F1F"/>
    <w:rsid w:val="00F509BB"/>
    <w:rsid w:val="00F53324"/>
    <w:rsid w:val="00F60B02"/>
    <w:rsid w:val="00F61165"/>
    <w:rsid w:val="00F64C22"/>
    <w:rsid w:val="00F6741D"/>
    <w:rsid w:val="00F67747"/>
    <w:rsid w:val="00F70467"/>
    <w:rsid w:val="00F70A7B"/>
    <w:rsid w:val="00F74C34"/>
    <w:rsid w:val="00F74D15"/>
    <w:rsid w:val="00F85E05"/>
    <w:rsid w:val="00F86C36"/>
    <w:rsid w:val="00F86F3F"/>
    <w:rsid w:val="00F87364"/>
    <w:rsid w:val="00F87427"/>
    <w:rsid w:val="00F903F3"/>
    <w:rsid w:val="00F96F7E"/>
    <w:rsid w:val="00FA02CD"/>
    <w:rsid w:val="00FA1B03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4D28"/>
    <w:rsid w:val="00FE6506"/>
    <w:rsid w:val="00FF1E1C"/>
    <w:rsid w:val="00FF21C9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97&amp;date=14.08.201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7A9F-D055-41CC-B3B3-359DB46D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12</Pages>
  <Words>2614</Words>
  <Characters>14900</Characters>
  <Application>Microsoft Office Word</Application>
  <DocSecurity>0</DocSecurity>
  <Lines>124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98</cp:revision>
  <cp:lastPrinted>2015-10-19T15:18:00Z</cp:lastPrinted>
  <dcterms:created xsi:type="dcterms:W3CDTF">2015-10-06T13:03:00Z</dcterms:created>
  <dcterms:modified xsi:type="dcterms:W3CDTF">2015-10-19T15:22:00Z</dcterms:modified>
</cp:coreProperties>
</file>