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4838EA">
        <w:rPr>
          <w:sz w:val="40"/>
          <w:szCs w:val="40"/>
        </w:rPr>
        <w:t>5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786230" w:rsidRPr="005114B2">
        <w:rPr>
          <w:b/>
        </w:rPr>
        <w:t>1</w:t>
      </w:r>
      <w:r w:rsidR="000B6ABB">
        <w:rPr>
          <w:b/>
        </w:rPr>
        <w:t>6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4838EA">
        <w:t>пе</w:t>
      </w:r>
      <w:r w:rsidR="00632A60">
        <w:t>то</w:t>
      </w:r>
      <w:r w:rsidR="00D07966" w:rsidRPr="005114B2">
        <w:rPr>
          <w:bCs/>
        </w:rPr>
        <w:t xml:space="preserve"> 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632A60">
        <w:t>9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0B6ABB" w:rsidRPr="005114B2" w:rsidRDefault="00584B85" w:rsidP="000B6ABB">
      <w:pPr>
        <w:ind w:firstLine="405"/>
        <w:jc w:val="both"/>
      </w:pPr>
      <w:r w:rsidRPr="005114B2">
        <w:t>Присъстват : Виолета Илиев</w:t>
      </w:r>
      <w:r w:rsidR="000B6ABB">
        <w:t xml:space="preserve">а Янева, Инна Минкова Стоянова, </w:t>
      </w:r>
      <w:r w:rsidRPr="005114B2">
        <w:t>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="000B6ABB">
        <w:t>,</w:t>
      </w:r>
      <w:r w:rsidR="000B6ABB" w:rsidRPr="000B6ABB">
        <w:t xml:space="preserve"> </w:t>
      </w:r>
      <w:r w:rsidR="000B6ABB" w:rsidRPr="005114B2">
        <w:t>Анна Георгиева Тодорова</w:t>
      </w:r>
      <w:r w:rsidR="000B6ABB">
        <w:rPr>
          <w:sz w:val="28"/>
          <w:szCs w:val="28"/>
        </w:rPr>
        <w:t xml:space="preserve">, </w:t>
      </w:r>
      <w:r w:rsidR="000B6ABB" w:rsidRPr="005114B2">
        <w:t>Диана Колева Терзийска</w:t>
      </w:r>
    </w:p>
    <w:p w:rsidR="00584B85" w:rsidRPr="005114B2" w:rsidRDefault="00584B85" w:rsidP="00584B85">
      <w:pPr>
        <w:ind w:firstLine="405"/>
        <w:jc w:val="both"/>
      </w:pPr>
    </w:p>
    <w:p w:rsidR="00584B85" w:rsidRPr="005114B2" w:rsidRDefault="0074317A" w:rsidP="00584B85">
      <w:pPr>
        <w:ind w:firstLine="405"/>
        <w:jc w:val="both"/>
      </w:pPr>
      <w:r>
        <w:rPr>
          <w:sz w:val="28"/>
          <w:szCs w:val="28"/>
        </w:rPr>
        <w:t>Отсъстват :</w:t>
      </w:r>
      <w:r w:rsidRPr="0074317A">
        <w:t xml:space="preserve"> </w:t>
      </w:r>
      <w:r w:rsidR="000B6ABB" w:rsidRPr="005114B2">
        <w:t>Анита Пламенова Ант</w:t>
      </w:r>
      <w:r w:rsidR="000B6ABB">
        <w:t xml:space="preserve">онова, </w:t>
      </w:r>
      <w:r w:rsidR="000B6ABB" w:rsidRPr="005114B2">
        <w:t>Севджан Тефик Алиева</w:t>
      </w:r>
      <w:r w:rsidR="000B6ABB">
        <w:t>.</w:t>
      </w: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226EBB" w:rsidRPr="005114B2" w:rsidRDefault="00AC0EB1" w:rsidP="009C62A1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486037" w:rsidRPr="005114B2" w:rsidRDefault="00486037" w:rsidP="00937376">
      <w:pPr>
        <w:pStyle w:val="ac"/>
        <w:autoSpaceDE w:val="0"/>
        <w:autoSpaceDN w:val="0"/>
        <w:adjustRightInd w:val="0"/>
        <w:jc w:val="both"/>
      </w:pPr>
    </w:p>
    <w:p w:rsidR="00C0380A" w:rsidRPr="00653C97" w:rsidRDefault="003B7BCA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653C97">
        <w:rPr>
          <w:shd w:val="clear" w:color="auto" w:fill="FFFFFF"/>
        </w:rPr>
        <w:t>Про</w:t>
      </w:r>
      <w:r w:rsidR="00653C97" w:rsidRPr="00653C97">
        <w:rPr>
          <w:shd w:val="clear" w:color="auto" w:fill="FFFFFF"/>
        </w:rPr>
        <w:t>мяна състава на СИК № 020</w:t>
      </w:r>
      <w:r w:rsidR="0074317A" w:rsidRPr="00653C97">
        <w:rPr>
          <w:shd w:val="clear" w:color="auto" w:fill="FFFFFF"/>
        </w:rPr>
        <w:t xml:space="preserve"> –</w:t>
      </w:r>
      <w:r w:rsidR="00653C97">
        <w:rPr>
          <w:shd w:val="clear" w:color="auto" w:fill="FFFFFF"/>
        </w:rPr>
        <w:t xml:space="preserve">  с.Стоян Михайловски, Община Нови пазар</w:t>
      </w:r>
    </w:p>
    <w:p w:rsidR="000B6ABB" w:rsidRDefault="000B6ABB" w:rsidP="009C62A1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ABB" w:rsidRPr="000B6ABB" w:rsidRDefault="000B6ABB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t>Заявление за регистриране на застъпници</w:t>
      </w:r>
      <w:r w:rsidR="00743569">
        <w:rPr>
          <w:sz w:val="28"/>
          <w:szCs w:val="28"/>
        </w:rPr>
        <w:t xml:space="preserve"> на кандидатска листа за изборите за общински кмет</w:t>
      </w:r>
      <w:r w:rsidRPr="000B6ABB">
        <w:rPr>
          <w:sz w:val="28"/>
          <w:szCs w:val="28"/>
        </w:rPr>
        <w:t xml:space="preserve"> от </w:t>
      </w:r>
      <w:r>
        <w:rPr>
          <w:sz w:val="28"/>
          <w:szCs w:val="28"/>
        </w:rPr>
        <w:t>партия Движение за права и свободи</w:t>
      </w:r>
      <w:r w:rsidR="00CE387D">
        <w:rPr>
          <w:sz w:val="28"/>
          <w:szCs w:val="28"/>
        </w:rPr>
        <w:t>;</w:t>
      </w:r>
    </w:p>
    <w:p w:rsidR="00743569" w:rsidRDefault="00743569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t>Заявление за регистриране на застъпници</w:t>
      </w:r>
      <w:r>
        <w:rPr>
          <w:sz w:val="28"/>
          <w:szCs w:val="28"/>
        </w:rPr>
        <w:t xml:space="preserve"> на кандидатска листа за изборите за общински съветници</w:t>
      </w:r>
      <w:r w:rsidRPr="000B6ABB">
        <w:rPr>
          <w:sz w:val="28"/>
          <w:szCs w:val="28"/>
        </w:rPr>
        <w:t xml:space="preserve"> от </w:t>
      </w:r>
      <w:r>
        <w:rPr>
          <w:sz w:val="28"/>
          <w:szCs w:val="28"/>
        </w:rPr>
        <w:t>партия Движение за права и свободи</w:t>
      </w:r>
      <w:r w:rsidR="00CE387D">
        <w:rPr>
          <w:sz w:val="28"/>
          <w:szCs w:val="28"/>
        </w:rPr>
        <w:t>;</w:t>
      </w:r>
    </w:p>
    <w:p w:rsidR="00743569" w:rsidRPr="009C62A1" w:rsidRDefault="00743569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t>Заявление за регистриране на застъпници</w:t>
      </w:r>
      <w:r>
        <w:rPr>
          <w:sz w:val="28"/>
          <w:szCs w:val="28"/>
        </w:rPr>
        <w:t xml:space="preserve"> на кандидатска листа за изборите за кмет на кметства : с.Памукчи; с.Жилино; с.Правенци; </w:t>
      </w:r>
      <w:r w:rsidR="009D51AE">
        <w:rPr>
          <w:sz w:val="28"/>
          <w:szCs w:val="28"/>
        </w:rPr>
        <w:lastRenderedPageBreak/>
        <w:t>с.Преселка; с.Стоян Михайловски; с.Войвода; с. Избул; с.Мировци; с. Стан; с.Енево</w:t>
      </w:r>
      <w:r>
        <w:rPr>
          <w:sz w:val="28"/>
          <w:szCs w:val="28"/>
        </w:rPr>
        <w:t xml:space="preserve"> </w:t>
      </w:r>
      <w:r w:rsidRPr="000B6ABB">
        <w:rPr>
          <w:sz w:val="28"/>
          <w:szCs w:val="28"/>
        </w:rPr>
        <w:t xml:space="preserve"> от </w:t>
      </w:r>
      <w:r>
        <w:rPr>
          <w:sz w:val="28"/>
          <w:szCs w:val="28"/>
        </w:rPr>
        <w:t>партия Движение за права и свободи</w:t>
      </w:r>
      <w:r w:rsidR="00CE387D">
        <w:rPr>
          <w:sz w:val="28"/>
          <w:szCs w:val="28"/>
        </w:rPr>
        <w:t>.</w:t>
      </w:r>
    </w:p>
    <w:p w:rsidR="00653C97" w:rsidRDefault="00653C97" w:rsidP="000B6ABB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CB0CB3" w:rsidRPr="00653C97" w:rsidRDefault="00653C97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  <w:r w:rsidRPr="00653C97">
        <w:rPr>
          <w:b/>
          <w:sz w:val="28"/>
          <w:szCs w:val="28"/>
        </w:rPr>
        <w:t>По първа точка от дневния ред</w:t>
      </w:r>
      <w:r w:rsidR="00CB0CB3" w:rsidRPr="00653C97">
        <w:rPr>
          <w:b/>
          <w:sz w:val="28"/>
          <w:szCs w:val="28"/>
        </w:rPr>
        <w:t>:</w:t>
      </w:r>
    </w:p>
    <w:p w:rsidR="00CB0CB3" w:rsidRPr="00653C97" w:rsidRDefault="00653C97" w:rsidP="00653C97">
      <w:pPr>
        <w:pStyle w:val="ae"/>
        <w:shd w:val="clear" w:color="auto" w:fill="auto"/>
        <w:tabs>
          <w:tab w:val="left" w:pos="118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 w:rsidRPr="00653C97">
        <w:rPr>
          <w:color w:val="000000"/>
          <w:sz w:val="28"/>
          <w:szCs w:val="28"/>
          <w:lang w:bidi="bg-BG"/>
        </w:rPr>
        <w:tab/>
      </w:r>
    </w:p>
    <w:p w:rsidR="00637263" w:rsidRPr="009C62A1" w:rsidRDefault="00653C97" w:rsidP="009C62A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>Постъпило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eastAsia="SimSun"/>
          <w:sz w:val="24"/>
          <w:szCs w:val="24"/>
          <w:shd w:val="clear" w:color="auto" w:fill="FFFFFF"/>
          <w:lang w:eastAsia="zh-CN"/>
        </w:rPr>
        <w:t>е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>Предложение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от:</w:t>
      </w:r>
      <w:r w:rsidR="009C62A1">
        <w:rPr>
          <w:rFonts w:eastAsia="SimSun"/>
          <w:sz w:val="24"/>
          <w:szCs w:val="24"/>
          <w:shd w:val="clear" w:color="auto" w:fill="FFFFFF"/>
          <w:lang w:eastAsia="zh-CN"/>
        </w:rPr>
        <w:t xml:space="preserve"> </w:t>
      </w:r>
      <w:r w:rsidR="00637263">
        <w:rPr>
          <w:shd w:val="clear" w:color="auto" w:fill="FFFFFF"/>
        </w:rPr>
        <w:t>ДПС</w:t>
      </w:r>
      <w:r w:rsidR="00637263" w:rsidRPr="00CB0CB3">
        <w:rPr>
          <w:shd w:val="clear" w:color="auto" w:fill="FFFFFF"/>
        </w:rPr>
        <w:t xml:space="preserve"> чрез упълномощен пр</w:t>
      </w:r>
      <w:r w:rsidR="00637263">
        <w:rPr>
          <w:shd w:val="clear" w:color="auto" w:fill="FFFFFF"/>
        </w:rPr>
        <w:t>едставител Айсел Исмаил Руфад, вх.№ 103/15</w:t>
      </w:r>
      <w:r w:rsidR="00637263" w:rsidRPr="00CB0CB3">
        <w:rPr>
          <w:shd w:val="clear" w:color="auto" w:fill="FFFFFF"/>
        </w:rPr>
        <w:t xml:space="preserve">.10.2015г., с искане за промяна в състава на СИК </w:t>
      </w:r>
      <w:r w:rsidR="00637263" w:rsidRPr="00653C97">
        <w:rPr>
          <w:shd w:val="clear" w:color="auto" w:fill="FFFFFF"/>
        </w:rPr>
        <w:t>020 –</w:t>
      </w:r>
      <w:r w:rsidR="00637263">
        <w:rPr>
          <w:shd w:val="clear" w:color="auto" w:fill="FFFFFF"/>
        </w:rPr>
        <w:t xml:space="preserve">  с.Стоян Михайловски община Нови пазар</w:t>
      </w:r>
      <w:r w:rsidR="00637263" w:rsidRPr="00CB0CB3">
        <w:rPr>
          <w:shd w:val="clear" w:color="auto" w:fill="FFFFFF"/>
        </w:rPr>
        <w:t xml:space="preserve">, поради </w:t>
      </w:r>
      <w:r w:rsidR="00637263">
        <w:rPr>
          <w:shd w:val="clear" w:color="auto" w:fill="FFFFFF"/>
        </w:rPr>
        <w:t xml:space="preserve">противоречие на чл.96 от ИК, Емине Сюлейман Ибрям </w:t>
      </w:r>
      <w:r w:rsidR="00637263" w:rsidRPr="00CB0CB3">
        <w:rPr>
          <w:shd w:val="clear" w:color="auto" w:fill="FFFFFF"/>
        </w:rPr>
        <w:t xml:space="preserve">да бъде </w:t>
      </w:r>
      <w:r w:rsidR="00637263">
        <w:rPr>
          <w:shd w:val="clear" w:color="auto" w:fill="FFFFFF"/>
        </w:rPr>
        <w:t>председател</w:t>
      </w:r>
      <w:r w:rsidR="00637263" w:rsidRPr="00CB0CB3">
        <w:rPr>
          <w:shd w:val="clear" w:color="auto" w:fill="FFFFFF"/>
        </w:rPr>
        <w:t xml:space="preserve"> на секционната комисия. Предлага да бъде заменена от </w:t>
      </w:r>
      <w:r w:rsidR="00637263">
        <w:rPr>
          <w:shd w:val="clear" w:color="auto" w:fill="FFFFFF"/>
        </w:rPr>
        <w:t xml:space="preserve">Нихат Якубов Нуриев, която </w:t>
      </w:r>
      <w:r w:rsidR="00637263" w:rsidRPr="00CB0CB3">
        <w:rPr>
          <w:shd w:val="clear" w:color="auto" w:fill="FFFFFF"/>
        </w:rPr>
        <w:t xml:space="preserve">да заеме длъжността </w:t>
      </w:r>
      <w:r w:rsidR="00637263">
        <w:rPr>
          <w:shd w:val="clear" w:color="auto" w:fill="FFFFFF"/>
        </w:rPr>
        <w:t>председател.</w:t>
      </w:r>
      <w:r w:rsidR="00637263" w:rsidRPr="00CB0CB3">
        <w:rPr>
          <w:shd w:val="clear" w:color="auto" w:fill="FFFFFF"/>
        </w:rPr>
        <w:t xml:space="preserve"> </w:t>
      </w:r>
    </w:p>
    <w:p w:rsidR="00CB0CB3" w:rsidRPr="00CB0CB3" w:rsidRDefault="00CB0CB3" w:rsidP="00637263">
      <w:pPr>
        <w:ind w:firstLine="120"/>
        <w:jc w:val="both"/>
        <w:rPr>
          <w:shd w:val="clear" w:color="auto" w:fill="FFFFFF"/>
        </w:rPr>
      </w:pPr>
    </w:p>
    <w:p w:rsidR="00CB0CB3" w:rsidRPr="00CB0CB3" w:rsidRDefault="00891CBB" w:rsidP="00891CBB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sz w:val="24"/>
          <w:szCs w:val="24"/>
          <w:shd w:val="clear" w:color="auto" w:fill="FFFFFF"/>
          <w:lang w:eastAsia="zh-CN"/>
        </w:rPr>
        <w:tab/>
        <w:t xml:space="preserve">             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Във връзка с горните предложения и Решение № 1984-МИ/НР на ЦИК от 08.09.2015г. 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CB0CB3" w:rsidRPr="000B6ABB" w:rsidRDefault="000B6ABB" w:rsidP="000B6ABB">
      <w:pPr>
        <w:ind w:firstLine="405"/>
        <w:jc w:val="both"/>
      </w:pPr>
      <w:r w:rsidRPr="005114B2">
        <w:t>Диана Колева Терзийска</w:t>
      </w:r>
      <w:r w:rsidR="00CB0CB3" w:rsidRPr="00CB0CB3">
        <w:rPr>
          <w:shd w:val="clear" w:color="auto" w:fill="FFFFFF"/>
        </w:rPr>
        <w:t>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Галина Антонова Георгиева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CB0CB3" w:rsidRPr="00CB0CB3" w:rsidRDefault="000B6ABB" w:rsidP="00CB0CB3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 w:rsidRPr="00CB0CB3">
        <w:rPr>
          <w:shd w:val="clear" w:color="auto" w:fill="FFFFFF"/>
        </w:rPr>
        <w:t xml:space="preserve"> </w:t>
      </w:r>
      <w:r w:rsidR="00CB0CB3" w:rsidRPr="00CB0CB3">
        <w:rPr>
          <w:shd w:val="clear" w:color="auto" w:fill="FFFFFF"/>
        </w:rPr>
        <w:t>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Теодора Михайлова Савова – „ЗА“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Гласували – „ЗА”   9 гласа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CB0CB3" w:rsidRDefault="00CB0CB3" w:rsidP="00CB0CB3">
      <w:pPr>
        <w:ind w:firstLine="708"/>
        <w:jc w:val="both"/>
        <w:rPr>
          <w:sz w:val="28"/>
          <w:szCs w:val="28"/>
        </w:rPr>
      </w:pP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Комисията гласува с 9 гласа „ЗА“ и с 0 гласа „ПРОТИВ“. ОИК – Нови пазар на основание чл.87, ал.1, т.5 и т.6, във  връзка с чл. 51, ал.2, т. 1 от ИК, </w:t>
      </w:r>
      <w:hyperlink r:id="rId8" w:history="1">
        <w:r w:rsidRPr="00CB0CB3">
          <w:rPr>
            <w:shd w:val="clear" w:color="auto" w:fill="FFFFFF"/>
          </w:rPr>
          <w:t>решение № 1984-МИ/08.09.2015,</w:t>
        </w:r>
      </w:hyperlink>
      <w:r w:rsidRPr="00CB0CB3">
        <w:rPr>
          <w:shd w:val="clear" w:color="auto" w:fill="FFFFFF"/>
        </w:rPr>
        <w:t xml:space="preserve"> т.23 на ЦИК, и Решения № 97 от 28.09.2015 г. на ОИК – Нови пазар,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bookmarkStart w:id="0" w:name="_GoBack"/>
      <w:bookmarkEnd w:id="0"/>
    </w:p>
    <w:p w:rsidR="00CB0CB3" w:rsidRPr="00CB0CB3" w:rsidRDefault="00CB0CB3" w:rsidP="00CB0CB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РЕШЕНИЕ</w:t>
      </w:r>
    </w:p>
    <w:p w:rsidR="00891CBB" w:rsidRDefault="00891CBB" w:rsidP="00CB0CB3">
      <w:pPr>
        <w:jc w:val="center"/>
        <w:rPr>
          <w:shd w:val="clear" w:color="auto" w:fill="FFFFFF"/>
        </w:rPr>
      </w:pPr>
    </w:p>
    <w:p w:rsidR="00CB0CB3" w:rsidRPr="00CB0CB3" w:rsidRDefault="00637263" w:rsidP="00CB0C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№ 138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Нови </w:t>
      </w:r>
      <w:r w:rsidR="009A3B64">
        <w:rPr>
          <w:shd w:val="clear" w:color="auto" w:fill="FFFFFF"/>
        </w:rPr>
        <w:t>пазар, 16</w:t>
      </w:r>
      <w:r w:rsidRPr="00CB0CB3">
        <w:rPr>
          <w:shd w:val="clear" w:color="auto" w:fill="FFFFFF"/>
        </w:rPr>
        <w:t>.10.2015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637263" w:rsidRPr="002D04B2" w:rsidRDefault="00CB0CB3" w:rsidP="00CE387D">
      <w:pPr>
        <w:autoSpaceDE w:val="0"/>
        <w:autoSpaceDN w:val="0"/>
        <w:adjustRightInd w:val="0"/>
        <w:ind w:firstLine="708"/>
        <w:jc w:val="both"/>
        <w:rPr>
          <w:b/>
          <w:shd w:val="clear" w:color="auto" w:fill="FFFFFF"/>
        </w:rPr>
      </w:pPr>
      <w:r w:rsidRPr="002D04B2">
        <w:rPr>
          <w:shd w:val="clear" w:color="auto" w:fill="FFFFFF"/>
        </w:rPr>
        <w:t xml:space="preserve">ОТНОСНО:  </w:t>
      </w:r>
      <w:r w:rsidR="00637263" w:rsidRPr="002D04B2">
        <w:rPr>
          <w:shd w:val="clear" w:color="auto" w:fill="FFFFFF"/>
        </w:rPr>
        <w:t>Промяна състава на СИК № 020 –  с.Стоян Михайловски, Община Нови пазар</w:t>
      </w:r>
    </w:p>
    <w:p w:rsidR="00CB0CB3" w:rsidRPr="008967AF" w:rsidRDefault="00CB0CB3" w:rsidP="00637263">
      <w:pPr>
        <w:ind w:firstLine="708"/>
        <w:rPr>
          <w:shd w:val="clear" w:color="auto" w:fill="FFFFFF"/>
        </w:rPr>
      </w:pPr>
    </w:p>
    <w:p w:rsidR="00637263" w:rsidRPr="00CB0CB3" w:rsidRDefault="00CB0CB3" w:rsidP="00CE387D">
      <w:pPr>
        <w:ind w:firstLine="708"/>
        <w:jc w:val="both"/>
        <w:rPr>
          <w:shd w:val="clear" w:color="auto" w:fill="FFFFFF"/>
        </w:rPr>
      </w:pPr>
      <w:r w:rsidRPr="008967AF">
        <w:rPr>
          <w:shd w:val="clear" w:color="auto" w:fill="FFFFFF"/>
        </w:rPr>
        <w:t xml:space="preserve">Предложения от: </w:t>
      </w:r>
      <w:r w:rsidR="00637263">
        <w:rPr>
          <w:shd w:val="clear" w:color="auto" w:fill="FFFFFF"/>
        </w:rPr>
        <w:t>ДПС</w:t>
      </w:r>
      <w:r w:rsidR="00637263" w:rsidRPr="00CB0CB3">
        <w:rPr>
          <w:shd w:val="clear" w:color="auto" w:fill="FFFFFF"/>
        </w:rPr>
        <w:t xml:space="preserve"> чрез упълномощен пр</w:t>
      </w:r>
      <w:r w:rsidR="00637263">
        <w:rPr>
          <w:shd w:val="clear" w:color="auto" w:fill="FFFFFF"/>
        </w:rPr>
        <w:t>едставител Айсел Исмаил Руфад, вх.№ 103/15</w:t>
      </w:r>
      <w:r w:rsidR="00637263" w:rsidRPr="00CB0CB3">
        <w:rPr>
          <w:shd w:val="clear" w:color="auto" w:fill="FFFFFF"/>
        </w:rPr>
        <w:t xml:space="preserve">.10.2015г., с искане за промяна в състава на СИК </w:t>
      </w:r>
      <w:r w:rsidR="00637263" w:rsidRPr="00653C97">
        <w:rPr>
          <w:shd w:val="clear" w:color="auto" w:fill="FFFFFF"/>
        </w:rPr>
        <w:t>020 –</w:t>
      </w:r>
      <w:r w:rsidR="00637263">
        <w:rPr>
          <w:shd w:val="clear" w:color="auto" w:fill="FFFFFF"/>
        </w:rPr>
        <w:t xml:space="preserve">  с.Стоян Михайловски община Нови пазар</w:t>
      </w:r>
      <w:r w:rsidR="00637263" w:rsidRPr="00CB0CB3">
        <w:rPr>
          <w:shd w:val="clear" w:color="auto" w:fill="FFFFFF"/>
        </w:rPr>
        <w:t xml:space="preserve">, поради </w:t>
      </w:r>
      <w:r w:rsidR="00637263">
        <w:rPr>
          <w:shd w:val="clear" w:color="auto" w:fill="FFFFFF"/>
        </w:rPr>
        <w:t xml:space="preserve">противоречие на чл.96 от ИК, Емине Сюлейман Ибрям </w:t>
      </w:r>
      <w:r w:rsidR="00637263" w:rsidRPr="00CB0CB3">
        <w:rPr>
          <w:shd w:val="clear" w:color="auto" w:fill="FFFFFF"/>
        </w:rPr>
        <w:t xml:space="preserve">да бъде </w:t>
      </w:r>
      <w:r w:rsidR="00637263">
        <w:rPr>
          <w:shd w:val="clear" w:color="auto" w:fill="FFFFFF"/>
        </w:rPr>
        <w:t>председател</w:t>
      </w:r>
      <w:r w:rsidR="00637263" w:rsidRPr="00CB0CB3">
        <w:rPr>
          <w:shd w:val="clear" w:color="auto" w:fill="FFFFFF"/>
        </w:rPr>
        <w:t xml:space="preserve"> на секционната комисия. Предлага да бъде заменена от </w:t>
      </w:r>
      <w:r w:rsidR="00637263">
        <w:rPr>
          <w:shd w:val="clear" w:color="auto" w:fill="FFFFFF"/>
        </w:rPr>
        <w:t xml:space="preserve">Нихат Якубов Нуриев, която </w:t>
      </w:r>
      <w:r w:rsidR="00637263" w:rsidRPr="00CB0CB3">
        <w:rPr>
          <w:shd w:val="clear" w:color="auto" w:fill="FFFFFF"/>
        </w:rPr>
        <w:t xml:space="preserve">да заеме длъжността </w:t>
      </w:r>
      <w:r w:rsidR="00637263">
        <w:rPr>
          <w:shd w:val="clear" w:color="auto" w:fill="FFFFFF"/>
        </w:rPr>
        <w:t>председател.</w:t>
      </w:r>
      <w:r w:rsidR="00637263" w:rsidRPr="00CB0CB3">
        <w:rPr>
          <w:shd w:val="clear" w:color="auto" w:fill="FFFFFF"/>
        </w:rPr>
        <w:t xml:space="preserve"> </w:t>
      </w:r>
    </w:p>
    <w:p w:rsidR="00CB0CB3" w:rsidRPr="008967AF" w:rsidRDefault="00CB0CB3" w:rsidP="00637263">
      <w:pPr>
        <w:ind w:firstLine="708"/>
        <w:jc w:val="both"/>
        <w:rPr>
          <w:shd w:val="clear" w:color="auto" w:fill="FFFFFF"/>
        </w:rPr>
      </w:pPr>
    </w:p>
    <w:p w:rsidR="00CB0CB3" w:rsidRPr="008967AF" w:rsidRDefault="00CB0CB3" w:rsidP="00CE387D">
      <w:pPr>
        <w:ind w:firstLine="708"/>
        <w:jc w:val="both"/>
        <w:rPr>
          <w:shd w:val="clear" w:color="auto" w:fill="FFFFFF"/>
        </w:rPr>
      </w:pPr>
      <w:r w:rsidRPr="008967AF">
        <w:rPr>
          <w:shd w:val="clear" w:color="auto" w:fill="FFFFFF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CB0CB3" w:rsidRPr="008967AF" w:rsidRDefault="00CB0CB3" w:rsidP="00891CBB">
      <w:pPr>
        <w:jc w:val="both"/>
        <w:rPr>
          <w:shd w:val="clear" w:color="auto" w:fill="FFFFFF"/>
        </w:rPr>
      </w:pPr>
    </w:p>
    <w:p w:rsidR="00CB0CB3" w:rsidRPr="008967AF" w:rsidRDefault="00CB0CB3" w:rsidP="00CB0CB3">
      <w:pPr>
        <w:jc w:val="center"/>
        <w:rPr>
          <w:shd w:val="clear" w:color="auto" w:fill="FFFFFF"/>
        </w:rPr>
      </w:pPr>
      <w:r w:rsidRPr="008967AF">
        <w:rPr>
          <w:shd w:val="clear" w:color="auto" w:fill="FFFFFF"/>
        </w:rPr>
        <w:t>РЕШИ:</w:t>
      </w:r>
    </w:p>
    <w:p w:rsidR="00CB0CB3" w:rsidRPr="008967AF" w:rsidRDefault="00CB0CB3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</w:p>
    <w:p w:rsidR="00CB0CB3" w:rsidRPr="002D04B2" w:rsidRDefault="00CB0CB3" w:rsidP="002D04B2">
      <w:pPr>
        <w:autoSpaceDE w:val="0"/>
        <w:autoSpaceDN w:val="0"/>
        <w:adjustRightInd w:val="0"/>
        <w:ind w:firstLine="708"/>
        <w:jc w:val="both"/>
        <w:rPr>
          <w:b/>
          <w:shd w:val="clear" w:color="auto" w:fill="FFFFFF"/>
        </w:rPr>
      </w:pPr>
      <w:r w:rsidRPr="002D04B2">
        <w:rPr>
          <w:shd w:val="clear" w:color="auto" w:fill="FFFFFF"/>
        </w:rPr>
        <w:lastRenderedPageBreak/>
        <w:t xml:space="preserve">Заменя и преназначава член от състава на </w:t>
      </w:r>
      <w:r w:rsidR="00637263" w:rsidRPr="002D04B2">
        <w:rPr>
          <w:shd w:val="clear" w:color="auto" w:fill="FFFFFF"/>
        </w:rPr>
        <w:t xml:space="preserve">ДПС </w:t>
      </w:r>
      <w:r w:rsidRPr="002D04B2">
        <w:rPr>
          <w:shd w:val="clear" w:color="auto" w:fill="FFFFFF"/>
        </w:rPr>
        <w:t xml:space="preserve"> в посоченото в предложението секционна избирателна комисия</w:t>
      </w:r>
      <w:r w:rsidR="008967AF" w:rsidRPr="002D04B2">
        <w:rPr>
          <w:shd w:val="clear" w:color="auto" w:fill="FFFFFF"/>
        </w:rPr>
        <w:t xml:space="preserve">  </w:t>
      </w:r>
      <w:r w:rsidR="00637263" w:rsidRPr="002D04B2">
        <w:rPr>
          <w:shd w:val="clear" w:color="auto" w:fill="FFFFFF"/>
        </w:rPr>
        <w:t>№ 020 –  с.Стоян Михайловски, Община Нови пазар</w:t>
      </w:r>
      <w:r w:rsidRPr="002D04B2">
        <w:rPr>
          <w:shd w:val="clear" w:color="auto" w:fill="FFFFFF"/>
        </w:rPr>
        <w:t>, както следва:</w:t>
      </w:r>
    </w:p>
    <w:p w:rsidR="00CB0CB3" w:rsidRPr="008967AF" w:rsidRDefault="00CB0CB3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8967AF" w:rsidRPr="008967AF">
              <w:rPr>
                <w:shd w:val="clear" w:color="auto" w:fill="FFFFFF"/>
              </w:rPr>
              <w:t>2</w:t>
            </w:r>
            <w:r w:rsidR="00637263">
              <w:rPr>
                <w:shd w:val="clear" w:color="auto" w:fill="FFFFFF"/>
              </w:rPr>
              <w:t>0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63726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Емине Сюлейман Ибрям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63726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ДПС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8967AF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</w:t>
            </w:r>
            <w:r w:rsidR="00CB0CB3">
              <w:rPr>
                <w:rFonts w:eastAsia="Times New Roman"/>
                <w:lang w:eastAsia="bg-BG"/>
              </w:rPr>
              <w:t>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637263">
              <w:rPr>
                <w:shd w:val="clear" w:color="auto" w:fill="FFFFFF"/>
              </w:rPr>
              <w:t>20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63726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Нихат Якубов Нуриев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63726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ДПС</w:t>
            </w:r>
          </w:p>
        </w:tc>
      </w:tr>
    </w:tbl>
    <w:p w:rsidR="009B458E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</w:pPr>
    </w:p>
    <w:p w:rsidR="00B6166B" w:rsidRPr="007F2591" w:rsidRDefault="00B6166B" w:rsidP="00B6166B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назначения член, 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B6166B" w:rsidRDefault="00B6166B" w:rsidP="000B6ABB">
      <w:pPr>
        <w:jc w:val="both"/>
        <w:rPr>
          <w:sz w:val="28"/>
          <w:szCs w:val="28"/>
        </w:rPr>
      </w:pPr>
    </w:p>
    <w:p w:rsidR="000B6ABB" w:rsidRPr="00CB0CB3" w:rsidRDefault="000B6ABB" w:rsidP="000B6ABB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втора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 xml:space="preserve">Председателят съобщи за постъпило заявление за регистрация на застъпници - </w:t>
      </w:r>
      <w:r w:rsidR="009D51AE">
        <w:t>кандидатска листа за общински кмет с вх.</w:t>
      </w:r>
      <w:r>
        <w:t xml:space="preserve"> </w:t>
      </w:r>
      <w:r w:rsidR="009D51AE">
        <w:t>№120 /16</w:t>
      </w:r>
      <w:r w:rsidR="00F42F1F">
        <w:t xml:space="preserve">.10.2015 г. </w:t>
      </w:r>
      <w:r>
        <w:t xml:space="preserve"> от партия Движение за права и свободи</w:t>
      </w:r>
      <w:r w:rsidR="00F42F1F">
        <w:t xml:space="preserve"> </w:t>
      </w:r>
      <w:r>
        <w:t>с всички необходими документи, визирани в т. 4 по решение № 2113 – МИ 11.09.2015 г. на ЦИК, във връзка с чл. 118 от ИК.</w:t>
      </w:r>
    </w:p>
    <w:p w:rsidR="000B6ABB" w:rsidRDefault="000B6ABB" w:rsidP="000B6ABB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0B6ABB" w:rsidRPr="00CB0CB3" w:rsidRDefault="000B6ABB" w:rsidP="000B6ABB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9A3B64" w:rsidRPr="000B6ABB" w:rsidRDefault="009A3B64" w:rsidP="009A3B64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9A3B64" w:rsidRPr="00CB0CB3" w:rsidRDefault="00AB189E" w:rsidP="009A3B6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Галина Антонова Георгиева – „Против</w:t>
      </w:r>
      <w:r w:rsidR="009A3B64" w:rsidRPr="00CB0CB3">
        <w:rPr>
          <w:shd w:val="clear" w:color="auto" w:fill="FFFFFF"/>
        </w:rPr>
        <w:t>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 w:rsidRPr="00CB0CB3">
        <w:rPr>
          <w:shd w:val="clear" w:color="auto" w:fill="FFFFFF"/>
        </w:rPr>
        <w:t xml:space="preserve"> – „ЗА“</w:t>
      </w:r>
    </w:p>
    <w:p w:rsidR="009A3B64" w:rsidRPr="00CB0CB3" w:rsidRDefault="00AB189E" w:rsidP="009A3B6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Теодора Михайлова Савова – „Против</w:t>
      </w:r>
      <w:r w:rsidR="009A3B64" w:rsidRPr="00CB0CB3">
        <w:rPr>
          <w:shd w:val="clear" w:color="auto" w:fill="FFFFFF"/>
        </w:rPr>
        <w:t>“</w:t>
      </w:r>
    </w:p>
    <w:p w:rsidR="009A3B64" w:rsidRPr="00CB0CB3" w:rsidRDefault="009A3B64" w:rsidP="009A3B6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9A3B64" w:rsidRPr="00CB0CB3" w:rsidRDefault="00AB189E" w:rsidP="009A3B6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7</w:t>
      </w:r>
      <w:r w:rsidR="009A3B64" w:rsidRPr="00CB0CB3">
        <w:rPr>
          <w:shd w:val="clear" w:color="auto" w:fill="FFFFFF"/>
        </w:rPr>
        <w:t xml:space="preserve"> гласа </w:t>
      </w:r>
    </w:p>
    <w:p w:rsidR="009A3B64" w:rsidRPr="00CB0CB3" w:rsidRDefault="00AB189E" w:rsidP="009A3B6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„ПРОТИВ“ – 2</w:t>
      </w:r>
      <w:r w:rsidR="009A3B64" w:rsidRPr="00CB0CB3">
        <w:rPr>
          <w:shd w:val="clear" w:color="auto" w:fill="FFFFFF"/>
        </w:rPr>
        <w:t xml:space="preserve"> гласа</w:t>
      </w:r>
    </w:p>
    <w:p w:rsidR="000B6ABB" w:rsidRPr="00F42F1F" w:rsidRDefault="000B6ABB" w:rsidP="00F42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B64" w:rsidRDefault="009A3B64" w:rsidP="009A3B6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9A3B64" w:rsidRDefault="009A3B64" w:rsidP="009A3B6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139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Нови пазар, 16.10.2015</w:t>
      </w:r>
    </w:p>
    <w:p w:rsidR="009A3B64" w:rsidRPr="00CB0CB3" w:rsidRDefault="009A3B64" w:rsidP="009A3B64">
      <w:pPr>
        <w:jc w:val="center"/>
        <w:rPr>
          <w:shd w:val="clear" w:color="auto" w:fill="FFFFFF"/>
        </w:rPr>
      </w:pPr>
    </w:p>
    <w:p w:rsidR="009A3B64" w:rsidRDefault="009A3B64" w:rsidP="009A3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>Заявление за регистриране на застъпници от партия Движение за права и свободи</w:t>
      </w:r>
      <w:r w:rsidR="00CE387D">
        <w:rPr>
          <w:sz w:val="28"/>
          <w:szCs w:val="28"/>
        </w:rPr>
        <w:t>.</w:t>
      </w:r>
    </w:p>
    <w:p w:rsidR="009A3B64" w:rsidRPr="009A3B64" w:rsidRDefault="009A3B64" w:rsidP="009A3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>Постъпило заявление за регистрация на застъпници - кандидатска листа за общински кмет с вх. №120 /16.10.2015 г.  от партия Движение за права и свободи с всички необходими документи, визирани в т. 4 по решение № 2113 – МИ 11.09.2015 г. на ЦИК, във връзка с чл. 118 от ИК.</w:t>
      </w: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9D51AE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D51AE" w:rsidRPr="00CE387D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B6ABB" w:rsidRPr="009C62A1" w:rsidRDefault="009A3B64" w:rsidP="009C62A1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9A3B64" w:rsidRPr="00CE387D" w:rsidRDefault="009A3B64" w:rsidP="009A3B64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Регистрира листа на застъпници на </w:t>
      </w:r>
      <w:r w:rsidR="00C82F3A"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партия Движение</w:t>
      </w:r>
      <w:r w:rsidR="00FF21C9"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за</w:t>
      </w:r>
      <w:r w:rsidR="00C82F3A"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права и свободи </w:t>
      </w: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за изборите за общински съветници и за кметове и национален референдум, насрочени за 25 октомври 2015 г.</w:t>
      </w:r>
    </w:p>
    <w:p w:rsidR="009A3B64" w:rsidRPr="00CE387D" w:rsidRDefault="009A3B64" w:rsidP="009A3B64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C82F3A" w:rsidRPr="00C82F3A" w:rsidRDefault="00C82F3A" w:rsidP="009A3B64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общински кмет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C82F3A" w:rsidRPr="00C82F3A" w:rsidTr="00C82F3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Станев Йовчев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Етям Мехмед Етям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Джошгун Седат Реджеб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Еждан Орхан Шабан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Джейлян Тасим Осман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Алдин Кубратов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Мидаим Осман Шабан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Румен Стефанов Янчев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Хамди Шабанов 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Халид Руфиев Халидов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Зейнеб Мустафа Ахмед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Сълза Рангелова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Мюрвет Али Карани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Севдалин Атанасов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Синай Хасан Скендер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Тургай Музафер Васви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Рекшан Сейфула Мустафова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Невин Алейдин Еюб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Хасан Джеват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Гюлтен Исмаил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Икбале Хасанова Шабанова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Сабрия Хамди Сали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Юсню Нихат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Осман Ахмедов Османов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Елис Фикрет Бекир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Саид Алиев Мустафов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Зекия Осман Неджиб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Енихан Мюстеджеб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Айше Ахмедова Аптулова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Фатме Али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Хасан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Алия Руфат Алиибрям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Гюлбахар Джемал Етем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Бахри Мехмед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E387D" w:rsidRDefault="00CE387D" w:rsidP="009D51AE">
      <w:pPr>
        <w:pStyle w:val="Standard"/>
        <w:ind w:firstLine="708"/>
        <w:jc w:val="both"/>
        <w:rPr>
          <w:b/>
          <w:sz w:val="28"/>
          <w:szCs w:val="28"/>
        </w:rPr>
      </w:pPr>
    </w:p>
    <w:p w:rsidR="009D51AE" w:rsidRPr="00CB0CB3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трета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>Председателят съобщи за постъпило заявление за регистрация на застъпници - кандидатска листа за общински съветници с вх. №121 /16.10.2015 г.  от партия Движение за права и свободи с всички необходими документи, визирани в т. 4 по решение № 2113 – МИ 11.09.2015 г. на ЦИК, във връзка с чл. 118 от ИК.</w:t>
      </w:r>
    </w:p>
    <w:p w:rsidR="009D51AE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9D51AE" w:rsidRPr="00CB0CB3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9D51AE" w:rsidRPr="000B6ABB" w:rsidRDefault="009D51AE" w:rsidP="009D51AE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Галина Антонова Георгиева – „Против</w:t>
      </w:r>
      <w:r w:rsidRPr="00CB0CB3">
        <w:rPr>
          <w:shd w:val="clear" w:color="auto" w:fill="FFFFFF"/>
        </w:rPr>
        <w:t>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 w:rsidRPr="00CB0CB3">
        <w:rPr>
          <w:shd w:val="clear" w:color="auto" w:fill="FFFFFF"/>
        </w:rPr>
        <w:t xml:space="preserve">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Теодора Михайлова Савова – „Против</w:t>
      </w:r>
      <w:r w:rsidRPr="00CB0CB3">
        <w:rPr>
          <w:shd w:val="clear" w:color="auto" w:fill="FFFFFF"/>
        </w:rPr>
        <w:t>“</w:t>
      </w:r>
    </w:p>
    <w:p w:rsidR="009D51AE" w:rsidRPr="00CB0CB3" w:rsidRDefault="009D51AE" w:rsidP="009D51A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9D51AE" w:rsidRPr="00CB0CB3" w:rsidRDefault="009D51AE" w:rsidP="009D51A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7</w:t>
      </w:r>
      <w:r w:rsidRPr="00CB0CB3">
        <w:rPr>
          <w:shd w:val="clear" w:color="auto" w:fill="FFFFFF"/>
        </w:rPr>
        <w:t xml:space="preserve"> гласа </w:t>
      </w:r>
    </w:p>
    <w:p w:rsidR="009D51AE" w:rsidRPr="009C62A1" w:rsidRDefault="009D51AE" w:rsidP="009C62A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„ПРОТИВ“ – 2</w:t>
      </w:r>
      <w:r w:rsidRPr="00CB0CB3">
        <w:rPr>
          <w:shd w:val="clear" w:color="auto" w:fill="FFFFFF"/>
        </w:rPr>
        <w:t xml:space="preserve"> гласа</w:t>
      </w:r>
    </w:p>
    <w:p w:rsidR="009D51AE" w:rsidRDefault="009D51AE" w:rsidP="009D51AE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140</w:t>
      </w: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Нови пазар, 16.10.2015</w:t>
      </w: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</w:p>
    <w:p w:rsidR="009D51AE" w:rsidRPr="00CE387D" w:rsidRDefault="009D51AE" w:rsidP="009D5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87D">
        <w:rPr>
          <w:sz w:val="28"/>
          <w:szCs w:val="28"/>
          <w:shd w:val="clear" w:color="auto" w:fill="FFFFFF"/>
        </w:rPr>
        <w:t xml:space="preserve"> ОТНОСНО:  </w:t>
      </w:r>
      <w:r w:rsidRPr="00CE387D">
        <w:rPr>
          <w:sz w:val="28"/>
          <w:szCs w:val="28"/>
        </w:rPr>
        <w:t>Заявление за регистриране на застъпници от партия Движение за права и свободи</w:t>
      </w:r>
    </w:p>
    <w:p w:rsidR="009D51AE" w:rsidRPr="00CE387D" w:rsidRDefault="009D51AE" w:rsidP="009D5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>Постъпило заявление за регистрация на застъпници - кандидатска листа за общински съветници с вх. №121 /16.10.2015 г.  от партия Движение за права и свободи с всички необходими документи, визирани в т. 4 по решение № 2113 – МИ 11.09.2015 г. на ЦИК, във връзка с чл. 118 от ИК.</w:t>
      </w: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lastRenderedPageBreak/>
        <w:t xml:space="preserve">Спазена е процедурата относно предварителната проверка на списъка за регистриране на застъпниците. </w:t>
      </w:r>
    </w:p>
    <w:p w:rsidR="009D51AE" w:rsidRPr="00CE387D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D51AE" w:rsidRPr="00CE387D" w:rsidRDefault="009D51AE" w:rsidP="009D51A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9D51AE" w:rsidRPr="00CE387D" w:rsidRDefault="009D51AE" w:rsidP="009D51A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Регистрира листа на застъпници на партия Движение за права и свободи за изборите за общински съветници и за кметове и национален референдум, насрочени за 25 октомври 2015 г.</w:t>
      </w:r>
    </w:p>
    <w:p w:rsidR="009D51AE" w:rsidRPr="00CE387D" w:rsidRDefault="009D51AE" w:rsidP="009D51A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9D51AE" w:rsidRDefault="009D51AE" w:rsidP="009A3B6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0B6ABB" w:rsidRDefault="00C82F3A" w:rsidP="009A3B6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 w:rsidRPr="00C82F3A">
        <w:rPr>
          <w:b/>
          <w:sz w:val="28"/>
          <w:szCs w:val="28"/>
        </w:rPr>
        <w:t>застъпници за съветник</w:t>
      </w:r>
    </w:p>
    <w:tbl>
      <w:tblPr>
        <w:tblW w:w="80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7"/>
        <w:gridCol w:w="5484"/>
        <w:gridCol w:w="1971"/>
      </w:tblGrid>
      <w:tr w:rsidR="00C82F3A" w:rsidRPr="00C82F3A" w:rsidTr="00C82F3A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Севдалина Радева Георгиева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Севдалин Милков Събев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Ведат Метин Ведат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Цветалин Росенов Кирилов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Северина Стефанова Янчева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Селяйдин Мехмед Исмаил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Насъф Нихат Насъф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Семра Адил Мустафова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Орхан Осман Зекерие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Метин Юмер Мехмед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Соня Стефанова Калинова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Ибрям Ахмед Мустафа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Ахмед Мустафа Ахмед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Февзия Ахмед Ахмед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Саид Йълмаз Саид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Мелис Руфи Исмаил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Мелиха Бейти Мехмед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Ерсин Хюсеин Алиосман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Севдие Фаик Халил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Фатме Ведат Басри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Нурай Изет Кадир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Атче Невзат Ахмед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Неджибе Редда Неджиб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Хашим Лютфи Хашим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Шенай Фикрет Бекир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Севджан Аляйдин Юсеин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Гюлзадие Севдинч Рашид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Максуде Ахмед Махмуд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Емине Исмаил Исмаил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Нуртен Джевджетова Ахмед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Албена Стаменова Мустафа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Бонка Тихомирова Митева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33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Кямил Мехмедов Реджебов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3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5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Селфиназ Хюсеин Бодурова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E387D" w:rsidRDefault="00CE387D" w:rsidP="009C62A1">
      <w:pPr>
        <w:pStyle w:val="Standard"/>
        <w:jc w:val="both"/>
        <w:rPr>
          <w:b/>
          <w:sz w:val="28"/>
          <w:szCs w:val="28"/>
        </w:rPr>
      </w:pPr>
    </w:p>
    <w:p w:rsidR="009D51AE" w:rsidRPr="00CB0CB3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четвърта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 xml:space="preserve">Председателят съобщи за постъпило заявление </w:t>
      </w:r>
      <w:r w:rsidR="00CE387D" w:rsidRPr="009D51AE">
        <w:t>заявление за регистрация на застъпници - кандидатска листа за кмет на кметства /с.Мировци</w:t>
      </w:r>
      <w:r w:rsidR="00CE387D">
        <w:t xml:space="preserve">, с.Памукчи, </w:t>
      </w:r>
      <w:r w:rsidR="00CE387D" w:rsidRPr="009D51AE">
        <w:t xml:space="preserve">с.Жилино; с.Правенци; с.Преселка; с.Стоян Михайловски; с.Войвода; с. Избул; с.Мировци; с. Стан; с.Енево/ с вх. №119 /16.10.2015 г. №118/16.10.2015 г. №117 /16.10.2015 г. №116 /16.10.2015 г. №115 /16.10.2015 г. №114 /16.10.2015 г. №113 /16.10.2015 г. №112 /16.10.2015 г. №111 /16.10.2015 г. №110 /16.10.2015 г.  </w:t>
      </w:r>
      <w:r>
        <w:t>от партия Движение за права и свободи с всички необходими документи, визирани в т. 4 по решение № 2113 – МИ 11.09.2015 г. на ЦИК, във връзка с чл. 118 от ИК.</w:t>
      </w:r>
    </w:p>
    <w:p w:rsidR="009D51AE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9D51AE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D51AE" w:rsidRPr="00CB0CB3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9D51AE" w:rsidRPr="000B6ABB" w:rsidRDefault="009D51AE" w:rsidP="009D51AE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Галина Антонова Георгиева – „Против</w:t>
      </w:r>
      <w:r w:rsidRPr="00CB0CB3">
        <w:rPr>
          <w:shd w:val="clear" w:color="auto" w:fill="FFFFFF"/>
        </w:rPr>
        <w:t>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 w:rsidRPr="00CB0CB3">
        <w:rPr>
          <w:shd w:val="clear" w:color="auto" w:fill="FFFFFF"/>
        </w:rPr>
        <w:t xml:space="preserve"> – „ЗА“</w:t>
      </w:r>
    </w:p>
    <w:p w:rsidR="009D51AE" w:rsidRPr="00CB0CB3" w:rsidRDefault="009D51AE" w:rsidP="009D51A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Теодора Михайлова Савова – „Против</w:t>
      </w:r>
      <w:r w:rsidRPr="00CB0CB3">
        <w:rPr>
          <w:shd w:val="clear" w:color="auto" w:fill="FFFFFF"/>
        </w:rPr>
        <w:t>“</w:t>
      </w:r>
    </w:p>
    <w:p w:rsidR="009D51AE" w:rsidRPr="00CB0CB3" w:rsidRDefault="009D51AE" w:rsidP="009D51A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9D51AE" w:rsidRPr="00CB0CB3" w:rsidRDefault="009D51AE" w:rsidP="009D51A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7</w:t>
      </w:r>
      <w:r w:rsidRPr="00CB0CB3">
        <w:rPr>
          <w:shd w:val="clear" w:color="auto" w:fill="FFFFFF"/>
        </w:rPr>
        <w:t xml:space="preserve"> гласа </w:t>
      </w:r>
    </w:p>
    <w:p w:rsidR="009D51AE" w:rsidRPr="00CB0CB3" w:rsidRDefault="009D51AE" w:rsidP="009D51A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„ПРОТИВ“ – 2</w:t>
      </w:r>
      <w:r w:rsidRPr="00CB0CB3">
        <w:rPr>
          <w:shd w:val="clear" w:color="auto" w:fill="FFFFFF"/>
        </w:rPr>
        <w:t xml:space="preserve"> гласа</w:t>
      </w:r>
    </w:p>
    <w:p w:rsidR="009D51AE" w:rsidRPr="00F42F1F" w:rsidRDefault="009D51AE" w:rsidP="009D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1AE" w:rsidRDefault="009D51AE" w:rsidP="009D51AE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9D51AE" w:rsidRPr="00CB0CB3" w:rsidRDefault="009D51AE" w:rsidP="009D51AE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РЕШЕНИЕ</w:t>
      </w:r>
    </w:p>
    <w:p w:rsidR="009D51AE" w:rsidRDefault="009D51AE" w:rsidP="009D51AE">
      <w:pPr>
        <w:jc w:val="center"/>
        <w:rPr>
          <w:shd w:val="clear" w:color="auto" w:fill="FFFFFF"/>
        </w:rPr>
      </w:pPr>
    </w:p>
    <w:p w:rsidR="009D51AE" w:rsidRPr="00CB0CB3" w:rsidRDefault="009D51AE" w:rsidP="009D51AE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№ 141</w:t>
      </w:r>
    </w:p>
    <w:p w:rsidR="009D51AE" w:rsidRPr="00CB0CB3" w:rsidRDefault="009D51AE" w:rsidP="009D51AE">
      <w:pPr>
        <w:jc w:val="center"/>
        <w:rPr>
          <w:shd w:val="clear" w:color="auto" w:fill="FFFFFF"/>
        </w:rPr>
      </w:pPr>
    </w:p>
    <w:p w:rsidR="009D51AE" w:rsidRDefault="009D51AE" w:rsidP="009D51AE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Нови </w:t>
      </w:r>
      <w:r>
        <w:rPr>
          <w:shd w:val="clear" w:color="auto" w:fill="FFFFFF"/>
        </w:rPr>
        <w:t>пазар, 16</w:t>
      </w:r>
      <w:r w:rsidRPr="00CB0CB3">
        <w:rPr>
          <w:shd w:val="clear" w:color="auto" w:fill="FFFFFF"/>
        </w:rPr>
        <w:t>.10.2015</w:t>
      </w:r>
    </w:p>
    <w:p w:rsidR="009D51AE" w:rsidRPr="00CB0CB3" w:rsidRDefault="009D51AE" w:rsidP="009D51AE">
      <w:pPr>
        <w:jc w:val="center"/>
        <w:rPr>
          <w:shd w:val="clear" w:color="auto" w:fill="FFFFFF"/>
        </w:rPr>
      </w:pPr>
    </w:p>
    <w:p w:rsidR="009D51AE" w:rsidRDefault="009D51AE" w:rsidP="009D5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>Заявление за регистриране на застъпници от партия Движение за права и свободи</w:t>
      </w:r>
    </w:p>
    <w:p w:rsidR="009D51AE" w:rsidRPr="009A3B64" w:rsidRDefault="009D51AE" w:rsidP="009D5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1AE" w:rsidRPr="009D51AE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9D51AE">
        <w:t>Постъпило заявление за регистрация на застъпници - кандидатска листа за кмет на кметства /</w:t>
      </w:r>
      <w:r w:rsidR="00937BEC" w:rsidRPr="009D51AE">
        <w:t>с.Мировци</w:t>
      </w:r>
      <w:r w:rsidR="00937BEC">
        <w:t xml:space="preserve">, с.Памукчи, </w:t>
      </w:r>
      <w:r w:rsidRPr="009D51AE">
        <w:t>с.Жилино; с.Правенци; с.Преселка; с.Стоян Михайловски; с.Войвода; с. Избул; с.Мировци; с. Стан; с.Енево/ с вх. №119 /16.10.2015 г. №118/16.10.2015 г. №117 /16.10.2015 г. №116 /16.10.2015 г. №115 /16.10.2015 г. №114 /16.10.2015 г. №113 /16.10.2015 г. №112 /16.10.2015 г. №111 /16.10.2015 г. №110 /16.10.2015 г.  от партия Движение за права и свободи с всички необходими документи, визирани в т. 4 по решение № 2113 – МИ 11.09.2015 г. на ЦИК, във връзка с чл. 118 от ИК.</w:t>
      </w:r>
    </w:p>
    <w:p w:rsidR="009D51AE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D51AE" w:rsidRPr="009D51AE" w:rsidRDefault="009D51AE" w:rsidP="009C62A1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9D51AE">
        <w:rPr>
          <w:rFonts w:eastAsia="SimSun"/>
          <w:kern w:val="0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9D51AE" w:rsidRPr="009C62A1" w:rsidRDefault="009D51AE" w:rsidP="009C62A1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lastRenderedPageBreak/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D51AE" w:rsidRPr="008967AF" w:rsidRDefault="009D51AE" w:rsidP="009D51AE">
      <w:pPr>
        <w:jc w:val="center"/>
        <w:rPr>
          <w:shd w:val="clear" w:color="auto" w:fill="FFFFFF"/>
        </w:rPr>
      </w:pPr>
      <w:r w:rsidRPr="008967AF">
        <w:rPr>
          <w:shd w:val="clear" w:color="auto" w:fill="FFFFFF"/>
        </w:rPr>
        <w:t>РЕШИ:</w:t>
      </w:r>
    </w:p>
    <w:p w:rsidR="009D51AE" w:rsidRPr="000B6ABB" w:rsidRDefault="009D51AE" w:rsidP="009D51A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51AE" w:rsidRPr="00CB0CB3" w:rsidRDefault="009D51AE" w:rsidP="009D51A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 xml:space="preserve">Регистрира листа на застъпници на </w:t>
      </w:r>
      <w:r>
        <w:rPr>
          <w:rFonts w:eastAsia="SimSun"/>
          <w:kern w:val="0"/>
          <w:shd w:val="clear" w:color="auto" w:fill="FFFFFF"/>
          <w:lang w:eastAsia="zh-CN"/>
        </w:rPr>
        <w:t xml:space="preserve">партия Движение за права и свободи </w:t>
      </w:r>
      <w:r w:rsidRPr="00CB0CB3">
        <w:rPr>
          <w:rFonts w:eastAsia="SimSun"/>
          <w:kern w:val="0"/>
          <w:shd w:val="clear" w:color="auto" w:fill="FFFFFF"/>
          <w:lang w:eastAsia="zh-CN"/>
        </w:rPr>
        <w:t>за изборите за общински съветници и за кметове и национален референдум, насрочени за 25 октомври 2015 г.</w:t>
      </w:r>
    </w:p>
    <w:p w:rsidR="009D51AE" w:rsidRDefault="009D51AE" w:rsidP="009D51A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както следва:</w:t>
      </w:r>
    </w:p>
    <w:p w:rsidR="009D51AE" w:rsidRDefault="009D51AE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0B6ABB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Мировци </w:t>
      </w:r>
      <w:r w:rsidR="00937BEC">
        <w:rPr>
          <w:b/>
          <w:sz w:val="28"/>
          <w:szCs w:val="28"/>
        </w:rPr>
        <w:t xml:space="preserve">– вх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2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8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5504"/>
        <w:gridCol w:w="1978"/>
      </w:tblGrid>
      <w:tr w:rsidR="00C82F3A" w:rsidRPr="00C82F3A" w:rsidTr="00C82F3A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2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Веселин Недев Радев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кмет на кметство Памукчи</w:t>
      </w:r>
      <w:r w:rsidR="00B9310B">
        <w:rPr>
          <w:b/>
          <w:sz w:val="28"/>
          <w:szCs w:val="28"/>
        </w:rPr>
        <w:t xml:space="preserve"> вх </w:t>
      </w:r>
      <w:r w:rsidR="00B9310B" w:rsidRPr="00937BEC">
        <w:rPr>
          <w:b/>
          <w:sz w:val="24"/>
          <w:szCs w:val="24"/>
        </w:rPr>
        <w:t>№11</w:t>
      </w:r>
      <w:r w:rsidR="00B9310B">
        <w:rPr>
          <w:b/>
          <w:sz w:val="24"/>
          <w:szCs w:val="24"/>
        </w:rPr>
        <w:t>9</w:t>
      </w:r>
      <w:r w:rsidR="00B9310B" w:rsidRPr="00937BEC">
        <w:rPr>
          <w:b/>
          <w:sz w:val="24"/>
          <w:szCs w:val="24"/>
        </w:rPr>
        <w:t xml:space="preserve"> /16.10.2015 г.</w:t>
      </w:r>
    </w:p>
    <w:tbl>
      <w:tblPr>
        <w:tblW w:w="80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5494"/>
        <w:gridCol w:w="1974"/>
      </w:tblGrid>
      <w:tr w:rsidR="00C82F3A" w:rsidRPr="00C82F3A" w:rsidTr="00C82F3A">
        <w:trPr>
          <w:trHeight w:val="2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2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Ибрям Мехмед Чауш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Default="00C82F3A">
            <w:r w:rsidRPr="007703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C82F3A" w:rsidRPr="00C82F3A" w:rsidTr="00C82F3A">
        <w:trPr>
          <w:trHeight w:val="2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Осман Нихат Осман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3A" w:rsidRDefault="00C82F3A">
            <w:r w:rsidRPr="007703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Правенци </w:t>
      </w:r>
      <w:r w:rsidR="00B9310B">
        <w:rPr>
          <w:b/>
          <w:sz w:val="28"/>
          <w:szCs w:val="28"/>
        </w:rPr>
        <w:t xml:space="preserve">вх </w:t>
      </w:r>
      <w:r w:rsidR="00B9310B" w:rsidRPr="00937BEC">
        <w:rPr>
          <w:b/>
          <w:sz w:val="24"/>
          <w:szCs w:val="24"/>
        </w:rPr>
        <w:t>№11</w:t>
      </w:r>
      <w:r w:rsidR="00B9310B">
        <w:rPr>
          <w:b/>
          <w:sz w:val="24"/>
          <w:szCs w:val="24"/>
        </w:rPr>
        <w:t>7</w:t>
      </w:r>
      <w:r w:rsidR="00B9310B" w:rsidRPr="00937BEC">
        <w:rPr>
          <w:b/>
          <w:sz w:val="24"/>
          <w:szCs w:val="24"/>
        </w:rPr>
        <w:t xml:space="preserve"> /16.10.2015 г.</w:t>
      </w:r>
    </w:p>
    <w:tbl>
      <w:tblPr>
        <w:tblW w:w="80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5494"/>
        <w:gridCol w:w="1974"/>
      </w:tblGrid>
      <w:tr w:rsidR="00C82F3A" w:rsidRPr="00C82F3A" w:rsidTr="00C82F3A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Айхан Хасан Ахмед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Преселка-Бежене </w:t>
      </w:r>
      <w:r w:rsidR="00B9310B">
        <w:rPr>
          <w:b/>
          <w:sz w:val="28"/>
          <w:szCs w:val="28"/>
        </w:rPr>
        <w:t xml:space="preserve">вх </w:t>
      </w:r>
      <w:r w:rsidR="00B9310B" w:rsidRPr="00937BEC">
        <w:rPr>
          <w:b/>
          <w:sz w:val="24"/>
          <w:szCs w:val="24"/>
        </w:rPr>
        <w:t>№11</w:t>
      </w:r>
      <w:r w:rsidR="00B9310B">
        <w:rPr>
          <w:b/>
          <w:sz w:val="24"/>
          <w:szCs w:val="24"/>
        </w:rPr>
        <w:t>6</w:t>
      </w:r>
      <w:r w:rsidR="00B9310B" w:rsidRPr="00937BEC">
        <w:rPr>
          <w:b/>
          <w:sz w:val="24"/>
          <w:szCs w:val="24"/>
        </w:rPr>
        <w:t xml:space="preserve"> /16.10.2015 г.</w:t>
      </w:r>
    </w:p>
    <w:tbl>
      <w:tblPr>
        <w:tblW w:w="79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6"/>
        <w:gridCol w:w="5474"/>
        <w:gridCol w:w="1967"/>
      </w:tblGrid>
      <w:tr w:rsidR="00C82F3A" w:rsidRPr="00C82F3A" w:rsidTr="00C82F3A">
        <w:trPr>
          <w:trHeight w:val="3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0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Емня Осман Мехмед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Стан </w:t>
      </w:r>
      <w:r w:rsidR="00937BEC">
        <w:rPr>
          <w:b/>
          <w:sz w:val="28"/>
          <w:szCs w:val="28"/>
        </w:rPr>
        <w:t xml:space="preserve">вх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1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80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7"/>
        <w:gridCol w:w="5484"/>
        <w:gridCol w:w="1971"/>
      </w:tblGrid>
      <w:tr w:rsidR="00C82F3A" w:rsidRPr="00C82F3A" w:rsidTr="00C82F3A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Мартин Иванов Калинов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Избул </w:t>
      </w:r>
      <w:r w:rsidR="00937BEC">
        <w:rPr>
          <w:b/>
          <w:sz w:val="28"/>
          <w:szCs w:val="28"/>
        </w:rPr>
        <w:t xml:space="preserve"> вх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3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8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5504"/>
        <w:gridCol w:w="1978"/>
      </w:tblGrid>
      <w:tr w:rsidR="00C82F3A" w:rsidRPr="00C82F3A" w:rsidTr="00C82F3A">
        <w:trPr>
          <w:trHeight w:val="3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Зия Рамис Яхя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Жилино </w:t>
      </w:r>
      <w:r w:rsidR="00937BEC">
        <w:rPr>
          <w:b/>
          <w:sz w:val="28"/>
          <w:szCs w:val="28"/>
        </w:rPr>
        <w:t xml:space="preserve">вх </w:t>
      </w:r>
      <w:r w:rsidR="00937BEC" w:rsidRPr="00937BEC">
        <w:rPr>
          <w:b/>
          <w:sz w:val="24"/>
          <w:szCs w:val="24"/>
        </w:rPr>
        <w:t>№11</w:t>
      </w:r>
      <w:r w:rsidR="00B9310B">
        <w:rPr>
          <w:b/>
          <w:sz w:val="24"/>
          <w:szCs w:val="24"/>
        </w:rPr>
        <w:t>8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8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5504"/>
        <w:gridCol w:w="1978"/>
      </w:tblGrid>
      <w:tr w:rsidR="00C82F3A" w:rsidRPr="00C82F3A" w:rsidTr="00C82F3A">
        <w:trPr>
          <w:trHeight w:val="3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3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Янков Минчев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Стоян Михайловски </w:t>
      </w:r>
      <w:r w:rsidR="00937BEC">
        <w:rPr>
          <w:b/>
          <w:sz w:val="28"/>
          <w:szCs w:val="28"/>
        </w:rPr>
        <w:t xml:space="preserve"> вх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5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5496"/>
        <w:gridCol w:w="1982"/>
      </w:tblGrid>
      <w:tr w:rsidR="00C82F3A" w:rsidRPr="00C82F3A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Осман Нехатов Алиосманов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937BEC" w:rsidRDefault="00D6276B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82F3A">
        <w:rPr>
          <w:b/>
          <w:sz w:val="28"/>
          <w:szCs w:val="28"/>
        </w:rPr>
        <w:t xml:space="preserve">кмет на кметство Войвода </w:t>
      </w:r>
      <w:r w:rsidR="00937BEC">
        <w:rPr>
          <w:b/>
          <w:sz w:val="28"/>
          <w:szCs w:val="28"/>
        </w:rPr>
        <w:t xml:space="preserve">  вх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4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8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5504"/>
        <w:gridCol w:w="1978"/>
      </w:tblGrid>
      <w:tr w:rsidR="00C82F3A" w:rsidRPr="00C82F3A" w:rsidTr="00C82F3A">
        <w:trPr>
          <w:trHeight w:val="2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 w:rsidTr="00C82F3A">
        <w:trPr>
          <w:trHeight w:val="2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Айдън Садък Мътъш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3A" w:rsidRPr="00C82F3A" w:rsidRDefault="00C82F3A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кмет на кметство Енево </w:t>
      </w:r>
      <w:r w:rsidR="00937BEC">
        <w:rPr>
          <w:b/>
          <w:sz w:val="28"/>
          <w:szCs w:val="28"/>
        </w:rPr>
        <w:t xml:space="preserve"> </w:t>
      </w:r>
      <w:r w:rsidR="00937BEC" w:rsidRPr="00937BEC">
        <w:rPr>
          <w:b/>
          <w:sz w:val="24"/>
          <w:szCs w:val="24"/>
        </w:rPr>
        <w:t>№11</w:t>
      </w:r>
      <w:r w:rsidR="00937BEC">
        <w:rPr>
          <w:b/>
          <w:sz w:val="24"/>
          <w:szCs w:val="24"/>
        </w:rPr>
        <w:t>0</w:t>
      </w:r>
      <w:r w:rsidR="00937BEC" w:rsidRPr="00937BEC">
        <w:rPr>
          <w:b/>
          <w:sz w:val="24"/>
          <w:szCs w:val="24"/>
        </w:rPr>
        <w:t xml:space="preserve"> /16.10.2015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5496"/>
        <w:gridCol w:w="1982"/>
      </w:tblGrid>
      <w:tr w:rsidR="00C82F3A" w:rsidRPr="00C82F3A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C82F3A" w:rsidRPr="00C82F3A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Ивелина Галинова Йорданова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F3A" w:rsidRPr="00C82F3A" w:rsidRDefault="00C82F3A" w:rsidP="00C82F3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82F3A" w:rsidRPr="00653C97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30073D" w:rsidRPr="007F2591" w:rsidRDefault="0030073D" w:rsidP="0030073D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>Решението на ОИК подлежи на оспорване пред ЦИК по реда на чл. 88 от ИК в 3 – дневен срок от обявяването му.</w:t>
      </w:r>
    </w:p>
    <w:p w:rsidR="000B6ABB" w:rsidRPr="00653C97" w:rsidRDefault="000B6ABB" w:rsidP="00C82F3A">
      <w:pPr>
        <w:pStyle w:val="ae"/>
        <w:shd w:val="clear" w:color="auto" w:fill="auto"/>
        <w:tabs>
          <w:tab w:val="left" w:pos="118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</w:p>
    <w:p w:rsidR="000B6ABB" w:rsidRPr="007F2591" w:rsidRDefault="000B6ABB" w:rsidP="000B6AB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 w:rsidR="00AB189E">
        <w:rPr>
          <w:sz w:val="28"/>
          <w:szCs w:val="28"/>
        </w:rPr>
        <w:t>8</w:t>
      </w:r>
      <w:r w:rsidRPr="007F2591">
        <w:rPr>
          <w:sz w:val="28"/>
          <w:szCs w:val="28"/>
        </w:rPr>
        <w:t>:</w:t>
      </w:r>
      <w:r w:rsidR="00AB1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F2591">
        <w:rPr>
          <w:sz w:val="28"/>
          <w:szCs w:val="28"/>
        </w:rPr>
        <w:t xml:space="preserve"> часа.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Default="00B6166B" w:rsidP="00B6166B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p w:rsidR="00AB189E" w:rsidRPr="007F2591" w:rsidRDefault="00AB189E" w:rsidP="00B6166B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7E6139" w:rsidRPr="0040065F" w:rsidTr="00C82F3A">
        <w:tc>
          <w:tcPr>
            <w:tcW w:w="3070" w:type="dxa"/>
          </w:tcPr>
          <w:p w:rsidR="007E6139" w:rsidRDefault="007E6139">
            <w:pPr>
              <w:rPr>
                <w:rFonts w:eastAsia="Times New Roman"/>
                <w:sz w:val="28"/>
                <w:szCs w:val="28"/>
              </w:rPr>
            </w:pPr>
          </w:p>
          <w:p w:rsidR="007E6139" w:rsidRDefault="007E613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7E6139" w:rsidRDefault="007E6139"/>
          <w:p w:rsidR="007E6139" w:rsidRDefault="007E6139">
            <w:r>
              <w:t>Виолета Илиева Янева</w:t>
            </w:r>
          </w:p>
          <w:p w:rsidR="007E6139" w:rsidRDefault="007E6139"/>
        </w:tc>
        <w:tc>
          <w:tcPr>
            <w:tcW w:w="2250" w:type="dxa"/>
          </w:tcPr>
          <w:p w:rsidR="007E6139" w:rsidRPr="0040065F" w:rsidRDefault="007E6139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E6139" w:rsidRPr="0040065F" w:rsidTr="00C82F3A">
        <w:tc>
          <w:tcPr>
            <w:tcW w:w="3070" w:type="dxa"/>
          </w:tcPr>
          <w:p w:rsidR="007E6139" w:rsidRDefault="007E6139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7E6139" w:rsidRPr="0040065F" w:rsidRDefault="007E6139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C82F3A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C82F3A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r>
              <w:t>Теодора Михайлова Савова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C82F3A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C82F3A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  <w:p w:rsidR="00B96D2D" w:rsidRPr="0040065F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C82F3A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r>
              <w:t>Десислава Красимирова Илчева</w:t>
            </w:r>
          </w:p>
          <w:p w:rsidR="00B96D2D" w:rsidRDefault="00B96D2D"/>
          <w:p w:rsidR="00B96D2D" w:rsidRDefault="00AB189E" w:rsidP="00AB189E">
            <w:r w:rsidRPr="005114B2">
              <w:t>Анна Георгиева Тодорова</w:t>
            </w:r>
          </w:p>
          <w:p w:rsidR="00AB189E" w:rsidRDefault="00AB189E" w:rsidP="00AB189E"/>
          <w:p w:rsidR="00AB189E" w:rsidRDefault="00AB189E" w:rsidP="00AB189E">
            <w:pPr>
              <w:rPr>
                <w:rFonts w:eastAsia="Times New Roman"/>
                <w:sz w:val="22"/>
                <w:szCs w:val="22"/>
              </w:rPr>
            </w:pPr>
            <w:r w:rsidRPr="005114B2">
              <w:t>Диана Колева Терзийска</w:t>
            </w:r>
          </w:p>
        </w:tc>
        <w:tc>
          <w:tcPr>
            <w:tcW w:w="2250" w:type="dxa"/>
          </w:tcPr>
          <w:p w:rsidR="00B96D2D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  <w:p w:rsidR="00B96D2D" w:rsidRPr="0040065F" w:rsidRDefault="00B96D2D" w:rsidP="00C82F3A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0380A" w:rsidRPr="005114B2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4"/>
          <w:szCs w:val="24"/>
        </w:rPr>
      </w:pPr>
    </w:p>
    <w:sectPr w:rsidR="00C0380A" w:rsidRPr="005114B2" w:rsidSect="00B96D2D">
      <w:footerReference w:type="even" r:id="rId9"/>
      <w:footerReference w:type="default" r:id="rId10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A8" w:rsidRDefault="006F4BA8">
      <w:r>
        <w:separator/>
      </w:r>
    </w:p>
  </w:endnote>
  <w:endnote w:type="continuationSeparator" w:id="1">
    <w:p w:rsidR="006F4BA8" w:rsidRDefault="006F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69" w:rsidRDefault="001E3E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5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569" w:rsidRDefault="0074356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69" w:rsidRDefault="001E3E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5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276B">
      <w:rPr>
        <w:rStyle w:val="a6"/>
        <w:noProof/>
      </w:rPr>
      <w:t>8</w:t>
    </w:r>
    <w:r>
      <w:rPr>
        <w:rStyle w:val="a6"/>
      </w:rPr>
      <w:fldChar w:fldCharType="end"/>
    </w:r>
  </w:p>
  <w:p w:rsidR="00743569" w:rsidRDefault="0074356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A8" w:rsidRDefault="006F4BA8">
      <w:r>
        <w:separator/>
      </w:r>
    </w:p>
  </w:footnote>
  <w:footnote w:type="continuationSeparator" w:id="1">
    <w:p w:rsidR="006F4BA8" w:rsidRDefault="006F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6342"/>
    <w:rsid w:val="000C70B5"/>
    <w:rsid w:val="000D5CFD"/>
    <w:rsid w:val="000D5EDB"/>
    <w:rsid w:val="000D6AD5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2AE0"/>
    <w:rsid w:val="001C41D7"/>
    <w:rsid w:val="001C6DEC"/>
    <w:rsid w:val="001C7B2D"/>
    <w:rsid w:val="001D5636"/>
    <w:rsid w:val="001E0F54"/>
    <w:rsid w:val="001E3B0B"/>
    <w:rsid w:val="001E3E0C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7263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29CF"/>
    <w:rsid w:val="00704EE1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B91"/>
    <w:rsid w:val="00B9098C"/>
    <w:rsid w:val="00B9310B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5C07"/>
    <w:rsid w:val="00C27032"/>
    <w:rsid w:val="00C3071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276B"/>
    <w:rsid w:val="00D6668B"/>
    <w:rsid w:val="00D70AD3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31D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93A"/>
    <w:rsid w:val="00F31688"/>
    <w:rsid w:val="00F32BA8"/>
    <w:rsid w:val="00F33210"/>
    <w:rsid w:val="00F34FB6"/>
    <w:rsid w:val="00F350CD"/>
    <w:rsid w:val="00F42F1F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A9F-D055-41CC-B3B3-359DB46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75</cp:revision>
  <cp:lastPrinted>2015-10-16T15:35:00Z</cp:lastPrinted>
  <dcterms:created xsi:type="dcterms:W3CDTF">2015-10-06T13:03:00Z</dcterms:created>
  <dcterms:modified xsi:type="dcterms:W3CDTF">2015-10-16T15:40:00Z</dcterms:modified>
</cp:coreProperties>
</file>